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244BD2" w14:textId="201110EB" w:rsidR="00AC67C9" w:rsidRPr="00323825" w:rsidRDefault="00AC67C9" w:rsidP="00AC67C9">
      <w:pPr>
        <w:pStyle w:val="Title"/>
        <w:rPr>
          <w:szCs w:val="24"/>
        </w:rPr>
      </w:pPr>
      <w:bookmarkStart w:id="0" w:name="_GoBack"/>
      <w:bookmarkEnd w:id="0"/>
      <w:r w:rsidRPr="00323825">
        <w:rPr>
          <w:szCs w:val="24"/>
        </w:rPr>
        <w:t>NATIONAL INSTITUTES OF HEALTH</w:t>
      </w:r>
    </w:p>
    <w:p w14:paraId="027D9747" w14:textId="77777777" w:rsidR="00AC67C9" w:rsidRPr="00323825" w:rsidRDefault="00AC67C9" w:rsidP="00AC67C9">
      <w:pPr>
        <w:widowControl/>
        <w:jc w:val="center"/>
        <w:rPr>
          <w:sz w:val="24"/>
          <w:szCs w:val="24"/>
        </w:rPr>
      </w:pPr>
    </w:p>
    <w:p w14:paraId="2721260F" w14:textId="3E63BD66" w:rsidR="00AC67C9" w:rsidRPr="00323825" w:rsidRDefault="003C75E7" w:rsidP="00AC67C9">
      <w:pPr>
        <w:widowControl/>
        <w:jc w:val="center"/>
        <w:rPr>
          <w:b/>
          <w:sz w:val="24"/>
          <w:szCs w:val="24"/>
        </w:rPr>
      </w:pPr>
      <w:r>
        <w:rPr>
          <w:b/>
          <w:sz w:val="24"/>
          <w:szCs w:val="24"/>
        </w:rPr>
        <w:t xml:space="preserve">MATERIALS COOPERATIVE </w:t>
      </w:r>
      <w:r w:rsidR="00AC67C9" w:rsidRPr="00323825">
        <w:rPr>
          <w:b/>
          <w:sz w:val="24"/>
          <w:szCs w:val="24"/>
        </w:rPr>
        <w:t>RESEARCH</w:t>
      </w:r>
    </w:p>
    <w:p w14:paraId="3DBDC7D2" w14:textId="77777777" w:rsidR="00AC67C9" w:rsidRPr="00323825" w:rsidRDefault="00AC67C9" w:rsidP="00AC67C9">
      <w:pPr>
        <w:widowControl/>
        <w:jc w:val="center"/>
        <w:rPr>
          <w:b/>
          <w:sz w:val="24"/>
          <w:szCs w:val="24"/>
        </w:rPr>
      </w:pPr>
      <w:r w:rsidRPr="00323825">
        <w:rPr>
          <w:b/>
          <w:sz w:val="24"/>
          <w:szCs w:val="24"/>
        </w:rPr>
        <w:t>AND DEVELOPMENT AGREEMENT</w:t>
      </w:r>
    </w:p>
    <w:p w14:paraId="34A7A0E0" w14:textId="77777777" w:rsidR="00AC67C9" w:rsidRDefault="00AC67C9" w:rsidP="00AC67C9">
      <w:pPr>
        <w:widowControl/>
        <w:rPr>
          <w:sz w:val="24"/>
          <w:szCs w:val="24"/>
        </w:rPr>
      </w:pPr>
    </w:p>
    <w:p w14:paraId="1DD38632" w14:textId="77777777" w:rsidR="00AC67C9" w:rsidRPr="00323825" w:rsidRDefault="00AC67C9" w:rsidP="00AC67C9">
      <w:pPr>
        <w:widowControl/>
        <w:rPr>
          <w:sz w:val="24"/>
          <w:szCs w:val="24"/>
        </w:rPr>
      </w:pPr>
    </w:p>
    <w:p w14:paraId="56CFF751" w14:textId="77777777" w:rsidR="00AC67C9" w:rsidRPr="00323825" w:rsidRDefault="00AC67C9" w:rsidP="00F42A04">
      <w:pPr>
        <w:widowControl/>
        <w:jc w:val="both"/>
        <w:rPr>
          <w:sz w:val="24"/>
          <w:szCs w:val="24"/>
        </w:rPr>
      </w:pPr>
      <w:r w:rsidRPr="00323825">
        <w:rPr>
          <w:sz w:val="24"/>
          <w:szCs w:val="24"/>
        </w:rPr>
        <w:t>This Materials Cooperative Resea</w:t>
      </w:r>
      <w:r>
        <w:rPr>
          <w:sz w:val="24"/>
          <w:szCs w:val="24"/>
        </w:rPr>
        <w:t>rch and Development Agreement (“</w:t>
      </w:r>
      <w:r w:rsidRPr="00323825">
        <w:rPr>
          <w:sz w:val="24"/>
          <w:szCs w:val="24"/>
        </w:rPr>
        <w:t>M-CRADA</w:t>
      </w:r>
      <w:r>
        <w:rPr>
          <w:sz w:val="24"/>
          <w:szCs w:val="24"/>
        </w:rPr>
        <w:t>”</w:t>
      </w:r>
      <w:r w:rsidRPr="00323825">
        <w:rPr>
          <w:sz w:val="24"/>
          <w:szCs w:val="24"/>
        </w:rPr>
        <w:t xml:space="preserve">) has been adopted for use by the </w:t>
      </w:r>
      <w:r>
        <w:rPr>
          <w:sz w:val="24"/>
          <w:szCs w:val="24"/>
        </w:rPr>
        <w:t xml:space="preserve">Institutes and Centers (“ICs”) of the </w:t>
      </w:r>
      <w:r w:rsidRPr="00323825">
        <w:rPr>
          <w:sz w:val="24"/>
          <w:szCs w:val="24"/>
        </w:rPr>
        <w:t>National Institutes of Health (</w:t>
      </w:r>
      <w:r>
        <w:rPr>
          <w:sz w:val="24"/>
          <w:szCs w:val="24"/>
        </w:rPr>
        <w:t>“</w:t>
      </w:r>
      <w:r w:rsidRPr="00323825">
        <w:rPr>
          <w:sz w:val="24"/>
          <w:szCs w:val="24"/>
        </w:rPr>
        <w:t>NIH</w:t>
      </w:r>
      <w:r>
        <w:rPr>
          <w:sz w:val="24"/>
          <w:szCs w:val="24"/>
        </w:rPr>
        <w:t>”</w:t>
      </w:r>
      <w:r w:rsidRPr="00323825">
        <w:rPr>
          <w:sz w:val="24"/>
          <w:szCs w:val="24"/>
        </w:rPr>
        <w:t>) for transfers of essential research material</w:t>
      </w:r>
      <w:r>
        <w:rPr>
          <w:sz w:val="24"/>
          <w:szCs w:val="24"/>
        </w:rPr>
        <w:t>(s) from collaborators</w:t>
      </w:r>
      <w:r w:rsidRPr="00323825">
        <w:rPr>
          <w:sz w:val="24"/>
          <w:szCs w:val="24"/>
        </w:rPr>
        <w:t xml:space="preserve"> (</w:t>
      </w:r>
      <w:r>
        <w:rPr>
          <w:sz w:val="24"/>
          <w:szCs w:val="24"/>
        </w:rPr>
        <w:t xml:space="preserve">hereinafter “Collaborator </w:t>
      </w:r>
      <w:r w:rsidRPr="00323825">
        <w:rPr>
          <w:sz w:val="24"/>
          <w:szCs w:val="24"/>
        </w:rPr>
        <w:t>Research Material</w:t>
      </w:r>
      <w:r>
        <w:rPr>
          <w:sz w:val="24"/>
          <w:szCs w:val="24"/>
        </w:rPr>
        <w:t>”</w:t>
      </w:r>
      <w:r w:rsidRPr="00323825">
        <w:rPr>
          <w:sz w:val="24"/>
          <w:szCs w:val="24"/>
        </w:rPr>
        <w:t xml:space="preserve">) not otherwise reasonably available for NIH research.  It consists of a copy of the </w:t>
      </w:r>
      <w:r>
        <w:rPr>
          <w:sz w:val="24"/>
          <w:szCs w:val="24"/>
        </w:rPr>
        <w:t>NIH M</w:t>
      </w:r>
      <w:r w:rsidRPr="00323825">
        <w:rPr>
          <w:sz w:val="24"/>
          <w:szCs w:val="24"/>
        </w:rPr>
        <w:t>odel</w:t>
      </w:r>
      <w:r>
        <w:rPr>
          <w:sz w:val="24"/>
          <w:szCs w:val="24"/>
        </w:rPr>
        <w:t xml:space="preserve"> M-CRADA</w:t>
      </w:r>
      <w:r w:rsidRPr="00323825">
        <w:rPr>
          <w:sz w:val="24"/>
          <w:szCs w:val="24"/>
        </w:rPr>
        <w:t>, a Signature Page, a Contacts Page,</w:t>
      </w:r>
      <w:r>
        <w:rPr>
          <w:sz w:val="24"/>
          <w:szCs w:val="24"/>
        </w:rPr>
        <w:t xml:space="preserve"> and</w:t>
      </w:r>
      <w:r w:rsidRPr="00323825">
        <w:rPr>
          <w:sz w:val="24"/>
          <w:szCs w:val="24"/>
        </w:rPr>
        <w:t xml:space="preserve"> a Summary Page</w:t>
      </w:r>
      <w:r>
        <w:rPr>
          <w:sz w:val="24"/>
          <w:szCs w:val="24"/>
        </w:rPr>
        <w:t>.  T</w:t>
      </w:r>
      <w:r w:rsidRPr="00323825">
        <w:rPr>
          <w:sz w:val="24"/>
          <w:szCs w:val="24"/>
        </w:rPr>
        <w:t>he research plan (</w:t>
      </w:r>
      <w:r>
        <w:rPr>
          <w:sz w:val="24"/>
          <w:szCs w:val="24"/>
        </w:rPr>
        <w:t>“</w:t>
      </w:r>
      <w:r w:rsidRPr="00323825">
        <w:rPr>
          <w:sz w:val="24"/>
          <w:szCs w:val="24"/>
        </w:rPr>
        <w:t>Research Plan</w:t>
      </w:r>
      <w:r>
        <w:rPr>
          <w:sz w:val="24"/>
          <w:szCs w:val="24"/>
        </w:rPr>
        <w:t>”</w:t>
      </w:r>
      <w:r w:rsidRPr="00323825">
        <w:rPr>
          <w:sz w:val="24"/>
          <w:szCs w:val="24"/>
        </w:rPr>
        <w:t>)</w:t>
      </w:r>
      <w:r>
        <w:rPr>
          <w:sz w:val="24"/>
          <w:szCs w:val="24"/>
        </w:rPr>
        <w:t xml:space="preserve"> is</w:t>
      </w:r>
      <w:r w:rsidRPr="00323825">
        <w:rPr>
          <w:sz w:val="24"/>
          <w:szCs w:val="24"/>
        </w:rPr>
        <w:t xml:space="preserve"> attached as Appendix A</w:t>
      </w:r>
      <w:r>
        <w:rPr>
          <w:sz w:val="24"/>
          <w:szCs w:val="24"/>
        </w:rPr>
        <w:t xml:space="preserve"> and a</w:t>
      </w:r>
      <w:r w:rsidRPr="00323825">
        <w:rPr>
          <w:sz w:val="24"/>
          <w:szCs w:val="24"/>
        </w:rPr>
        <w:t xml:space="preserve">ll changes to this model agreement are </w:t>
      </w:r>
      <w:r>
        <w:rPr>
          <w:sz w:val="24"/>
          <w:szCs w:val="24"/>
        </w:rPr>
        <w:t>collected</w:t>
      </w:r>
      <w:r w:rsidRPr="00323825">
        <w:rPr>
          <w:sz w:val="24"/>
          <w:szCs w:val="24"/>
        </w:rPr>
        <w:t xml:space="preserve"> in Appendix B</w:t>
      </w:r>
      <w:r>
        <w:rPr>
          <w:sz w:val="24"/>
          <w:szCs w:val="24"/>
        </w:rPr>
        <w:t>.  Appendices A and B are</w:t>
      </w:r>
      <w:r w:rsidRPr="00323825">
        <w:rPr>
          <w:sz w:val="24"/>
          <w:szCs w:val="24"/>
        </w:rPr>
        <w:t xml:space="preserve"> incorporated herein by reference.  This M-CRADA involves no exchange </w:t>
      </w:r>
      <w:r>
        <w:rPr>
          <w:sz w:val="24"/>
          <w:szCs w:val="24"/>
        </w:rPr>
        <w:t xml:space="preserve">of </w:t>
      </w:r>
      <w:r w:rsidRPr="00323825">
        <w:rPr>
          <w:sz w:val="24"/>
          <w:szCs w:val="24"/>
        </w:rPr>
        <w:t xml:space="preserve">personnel or </w:t>
      </w:r>
      <w:r>
        <w:rPr>
          <w:sz w:val="24"/>
          <w:szCs w:val="24"/>
        </w:rPr>
        <w:t xml:space="preserve">of any </w:t>
      </w:r>
      <w:r w:rsidRPr="00323825">
        <w:rPr>
          <w:sz w:val="24"/>
          <w:szCs w:val="24"/>
        </w:rPr>
        <w:t>resources</w:t>
      </w:r>
      <w:r>
        <w:rPr>
          <w:sz w:val="24"/>
          <w:szCs w:val="24"/>
        </w:rPr>
        <w:t xml:space="preserve"> other than as described in Appendix A</w:t>
      </w:r>
      <w:r w:rsidRPr="00323825">
        <w:rPr>
          <w:sz w:val="24"/>
          <w:szCs w:val="24"/>
        </w:rPr>
        <w:t xml:space="preserve">.  This </w:t>
      </w:r>
      <w:r>
        <w:rPr>
          <w:sz w:val="24"/>
          <w:szCs w:val="24"/>
        </w:rPr>
        <w:t xml:space="preserve">M-CRADA </w:t>
      </w:r>
      <w:r w:rsidRPr="00323825">
        <w:rPr>
          <w:sz w:val="24"/>
          <w:szCs w:val="24"/>
        </w:rPr>
        <w:t>is made under authority of the Federal Technology Transfer Act, 15 U.S.C. § 3710a, and is governed by its terms.</w:t>
      </w:r>
    </w:p>
    <w:p w14:paraId="034FBF63" w14:textId="77777777" w:rsidR="00AC67C9" w:rsidRDefault="00AC67C9" w:rsidP="00AC67C9">
      <w:pPr>
        <w:widowControl/>
        <w:rPr>
          <w:sz w:val="24"/>
          <w:szCs w:val="24"/>
        </w:rPr>
      </w:pPr>
    </w:p>
    <w:p w14:paraId="256DEE17" w14:textId="582958B5" w:rsidR="00AC67C9" w:rsidRDefault="00AC67C9" w:rsidP="002F51BE">
      <w:pPr>
        <w:widowControl/>
        <w:numPr>
          <w:ilvl w:val="0"/>
          <w:numId w:val="2"/>
        </w:numPr>
        <w:ind w:left="360"/>
        <w:rPr>
          <w:sz w:val="24"/>
          <w:szCs w:val="24"/>
        </w:rPr>
      </w:pPr>
      <w:r w:rsidRPr="00323825">
        <w:rPr>
          <w:sz w:val="24"/>
          <w:szCs w:val="24"/>
        </w:rPr>
        <w:t xml:space="preserve"> ________________________________________,</w:t>
      </w:r>
      <w:r w:rsidR="00F42A04">
        <w:rPr>
          <w:sz w:val="24"/>
          <w:szCs w:val="24"/>
        </w:rPr>
        <w:t xml:space="preserve"> </w:t>
      </w:r>
      <w:r w:rsidRPr="00323825">
        <w:rPr>
          <w:sz w:val="24"/>
          <w:szCs w:val="24"/>
        </w:rPr>
        <w:t xml:space="preserve">hereinafter referred to as </w:t>
      </w:r>
      <w:r>
        <w:rPr>
          <w:sz w:val="24"/>
          <w:szCs w:val="24"/>
        </w:rPr>
        <w:t>“</w:t>
      </w:r>
      <w:r w:rsidRPr="00323825">
        <w:rPr>
          <w:sz w:val="24"/>
          <w:szCs w:val="24"/>
        </w:rPr>
        <w:t>Collaborator</w:t>
      </w:r>
      <w:r>
        <w:rPr>
          <w:sz w:val="24"/>
          <w:szCs w:val="24"/>
        </w:rPr>
        <w:t>”</w:t>
      </w:r>
      <w:r w:rsidRPr="00323825">
        <w:rPr>
          <w:sz w:val="24"/>
          <w:szCs w:val="24"/>
        </w:rPr>
        <w:t>, agrees</w:t>
      </w:r>
      <w:r>
        <w:rPr>
          <w:sz w:val="24"/>
          <w:szCs w:val="24"/>
        </w:rPr>
        <w:t xml:space="preserve"> </w:t>
      </w:r>
      <w:r w:rsidRPr="00323825">
        <w:rPr>
          <w:sz w:val="24"/>
          <w:szCs w:val="24"/>
        </w:rPr>
        <w:t>to transfer to</w:t>
      </w:r>
      <w:r w:rsidR="00B05F5C">
        <w:rPr>
          <w:sz w:val="24"/>
          <w:szCs w:val="24"/>
        </w:rPr>
        <w:t xml:space="preserve"> DCTD for use in</w:t>
      </w:r>
      <w:r w:rsidRPr="00323825">
        <w:rPr>
          <w:sz w:val="24"/>
          <w:szCs w:val="24"/>
        </w:rPr>
        <w:t xml:space="preserve"> NIH</w:t>
      </w:r>
      <w:r>
        <w:rPr>
          <w:sz w:val="24"/>
          <w:szCs w:val="24"/>
        </w:rPr>
        <w:t>’</w:t>
      </w:r>
      <w:r w:rsidR="0075078D">
        <w:rPr>
          <w:sz w:val="24"/>
          <w:szCs w:val="24"/>
        </w:rPr>
        <w:t>s</w:t>
      </w:r>
      <w:r w:rsidR="002F51BE">
        <w:rPr>
          <w:sz w:val="24"/>
          <w:szCs w:val="24"/>
        </w:rPr>
        <w:t xml:space="preserve"> </w:t>
      </w:r>
      <w:r w:rsidR="0022324A">
        <w:rPr>
          <w:sz w:val="24"/>
          <w:szCs w:val="24"/>
        </w:rPr>
        <w:t>I</w:t>
      </w:r>
      <w:r w:rsidR="0075078D">
        <w:rPr>
          <w:sz w:val="24"/>
          <w:szCs w:val="24"/>
        </w:rPr>
        <w:t>nvestigator</w:t>
      </w:r>
      <w:r w:rsidR="0022324A">
        <w:rPr>
          <w:sz w:val="24"/>
          <w:szCs w:val="24"/>
        </w:rPr>
        <w:t xml:space="preserve">’s </w:t>
      </w:r>
      <w:r w:rsidR="005A3969">
        <w:rPr>
          <w:sz w:val="24"/>
          <w:szCs w:val="24"/>
        </w:rPr>
        <w:t>(“Recipient”)</w:t>
      </w:r>
      <w:r w:rsidRPr="00323825">
        <w:rPr>
          <w:sz w:val="24"/>
          <w:szCs w:val="24"/>
        </w:rPr>
        <w:t>_______</w:t>
      </w:r>
      <w:r w:rsidR="002F51BE">
        <w:rPr>
          <w:sz w:val="24"/>
          <w:szCs w:val="24"/>
        </w:rPr>
        <w:t>_________</w:t>
      </w:r>
      <w:r w:rsidR="0022324A">
        <w:rPr>
          <w:sz w:val="24"/>
          <w:szCs w:val="24"/>
        </w:rPr>
        <w:t xml:space="preserve"> laboratory</w:t>
      </w:r>
      <w:r w:rsidRPr="00323825">
        <w:rPr>
          <w:sz w:val="24"/>
          <w:szCs w:val="24"/>
        </w:rPr>
        <w:t xml:space="preserve">, the following </w:t>
      </w:r>
      <w:r>
        <w:rPr>
          <w:sz w:val="24"/>
          <w:szCs w:val="24"/>
        </w:rPr>
        <w:t>“Collaborator Research Material”</w:t>
      </w:r>
      <w:r w:rsidRPr="00323825">
        <w:rPr>
          <w:sz w:val="24"/>
          <w:szCs w:val="24"/>
        </w:rPr>
        <w:t>:____________</w:t>
      </w:r>
      <w:r>
        <w:rPr>
          <w:sz w:val="24"/>
          <w:szCs w:val="24"/>
        </w:rPr>
        <w:t>___________________________.</w:t>
      </w:r>
    </w:p>
    <w:p w14:paraId="0553B9E2" w14:textId="77777777" w:rsidR="00AC67C9" w:rsidRDefault="00AC67C9" w:rsidP="002F51BE">
      <w:pPr>
        <w:widowControl/>
        <w:ind w:left="360"/>
        <w:rPr>
          <w:sz w:val="24"/>
          <w:szCs w:val="24"/>
        </w:rPr>
      </w:pPr>
    </w:p>
    <w:p w14:paraId="780ECF31" w14:textId="03BEDFBC" w:rsidR="00AC67C9" w:rsidRDefault="00AC67C9" w:rsidP="00F42A04">
      <w:pPr>
        <w:widowControl/>
        <w:numPr>
          <w:ilvl w:val="0"/>
          <w:numId w:val="2"/>
        </w:numPr>
        <w:ind w:left="360"/>
        <w:jc w:val="both"/>
        <w:rPr>
          <w:sz w:val="24"/>
          <w:szCs w:val="24"/>
        </w:rPr>
      </w:pPr>
      <w:r w:rsidRPr="00737D6F">
        <w:rPr>
          <w:sz w:val="24"/>
          <w:szCs w:val="24"/>
        </w:rPr>
        <w:t xml:space="preserve">This Collaborator Research Material will be used solely in connection with the Research Plan by </w:t>
      </w:r>
      <w:r w:rsidR="0070724F">
        <w:rPr>
          <w:sz w:val="24"/>
          <w:szCs w:val="24"/>
        </w:rPr>
        <w:t xml:space="preserve">Recipient </w:t>
      </w:r>
      <w:r w:rsidRPr="00737D6F">
        <w:rPr>
          <w:sz w:val="24"/>
          <w:szCs w:val="24"/>
        </w:rPr>
        <w:t>in his/her laboratory under suitable containment conditions.</w:t>
      </w:r>
    </w:p>
    <w:p w14:paraId="6B2F7E90" w14:textId="77777777" w:rsidR="00AC67C9" w:rsidRPr="00737D6F" w:rsidRDefault="00AC67C9" w:rsidP="00F42A04">
      <w:pPr>
        <w:widowControl/>
        <w:ind w:left="360"/>
        <w:jc w:val="both"/>
        <w:rPr>
          <w:sz w:val="24"/>
          <w:szCs w:val="24"/>
        </w:rPr>
      </w:pPr>
    </w:p>
    <w:p w14:paraId="18174C95" w14:textId="45DE5D91" w:rsidR="00AC67C9" w:rsidRPr="00323825" w:rsidRDefault="00DD440A" w:rsidP="00F42A04">
      <w:pPr>
        <w:widowControl/>
        <w:tabs>
          <w:tab w:val="left" w:pos="1080"/>
        </w:tabs>
        <w:ind w:left="1080" w:hanging="720"/>
        <w:jc w:val="both"/>
        <w:rPr>
          <w:sz w:val="24"/>
          <w:szCs w:val="24"/>
        </w:rPr>
      </w:pPr>
      <w:r>
        <w:rPr>
          <w:sz w:val="24"/>
          <w:szCs w:val="24"/>
        </w:rPr>
        <w:t>2a</w:t>
      </w:r>
      <w:r w:rsidR="00AC67C9">
        <w:rPr>
          <w:sz w:val="24"/>
          <w:szCs w:val="24"/>
        </w:rPr>
        <w:t>.</w:t>
      </w:r>
      <w:r w:rsidR="00AC67C9">
        <w:rPr>
          <w:sz w:val="24"/>
          <w:szCs w:val="24"/>
        </w:rPr>
        <w:tab/>
      </w:r>
      <w:r w:rsidR="00AC67C9" w:rsidRPr="00323825">
        <w:rPr>
          <w:sz w:val="24"/>
          <w:szCs w:val="24"/>
        </w:rPr>
        <w:t xml:space="preserve">Are the </w:t>
      </w:r>
      <w:r w:rsidR="00AC67C9">
        <w:rPr>
          <w:sz w:val="24"/>
          <w:szCs w:val="24"/>
        </w:rPr>
        <w:t>Collaborator Research Material</w:t>
      </w:r>
      <w:r w:rsidR="00AC67C9" w:rsidRPr="00323825">
        <w:rPr>
          <w:sz w:val="24"/>
          <w:szCs w:val="24"/>
        </w:rPr>
        <w:t>s of human origin?</w:t>
      </w:r>
    </w:p>
    <w:p w14:paraId="50E1A3C1" w14:textId="77777777" w:rsidR="00AC67C9" w:rsidRPr="00323825" w:rsidRDefault="00AC67C9" w:rsidP="00F42A04">
      <w:pPr>
        <w:widowControl/>
        <w:ind w:left="720"/>
        <w:jc w:val="both"/>
        <w:rPr>
          <w:sz w:val="24"/>
          <w:szCs w:val="24"/>
        </w:rPr>
      </w:pPr>
      <w:r w:rsidRPr="00323825">
        <w:rPr>
          <w:sz w:val="24"/>
          <w:szCs w:val="24"/>
        </w:rPr>
        <w:tab/>
        <w:t>___Yes</w:t>
      </w:r>
    </w:p>
    <w:p w14:paraId="7B5402B8" w14:textId="18EFBB89" w:rsidR="00AC67C9" w:rsidRPr="00323825" w:rsidRDefault="00AC67C9" w:rsidP="00F42A04">
      <w:pPr>
        <w:widowControl/>
        <w:ind w:left="720"/>
        <w:jc w:val="both"/>
        <w:rPr>
          <w:sz w:val="24"/>
          <w:szCs w:val="24"/>
        </w:rPr>
      </w:pPr>
      <w:r w:rsidRPr="00323825">
        <w:rPr>
          <w:sz w:val="24"/>
          <w:szCs w:val="24"/>
        </w:rPr>
        <w:tab/>
        <w:t xml:space="preserve">___No </w:t>
      </w:r>
    </w:p>
    <w:p w14:paraId="60F9445A" w14:textId="77777777" w:rsidR="00AC67C9" w:rsidRDefault="00AC67C9" w:rsidP="00F42A04">
      <w:pPr>
        <w:widowControl/>
        <w:tabs>
          <w:tab w:val="left" w:pos="1080"/>
        </w:tabs>
        <w:ind w:left="1080" w:hanging="720"/>
        <w:jc w:val="both"/>
        <w:rPr>
          <w:sz w:val="24"/>
          <w:szCs w:val="24"/>
        </w:rPr>
      </w:pPr>
    </w:p>
    <w:p w14:paraId="55C0261B" w14:textId="0563A4F8" w:rsidR="00AC67C9" w:rsidRPr="00323825" w:rsidRDefault="00DD440A" w:rsidP="00F42A04">
      <w:pPr>
        <w:widowControl/>
        <w:tabs>
          <w:tab w:val="left" w:pos="1080"/>
        </w:tabs>
        <w:ind w:left="1080" w:hanging="720"/>
        <w:jc w:val="both"/>
        <w:rPr>
          <w:sz w:val="24"/>
          <w:szCs w:val="24"/>
        </w:rPr>
      </w:pPr>
      <w:r>
        <w:rPr>
          <w:sz w:val="24"/>
          <w:szCs w:val="24"/>
        </w:rPr>
        <w:t>2b</w:t>
      </w:r>
      <w:r w:rsidR="00AC67C9">
        <w:rPr>
          <w:sz w:val="24"/>
          <w:szCs w:val="24"/>
        </w:rPr>
        <w:t>.</w:t>
      </w:r>
      <w:r w:rsidR="00AC67C9">
        <w:rPr>
          <w:sz w:val="24"/>
          <w:szCs w:val="24"/>
        </w:rPr>
        <w:tab/>
      </w:r>
      <w:r w:rsidR="00AC67C9" w:rsidRPr="00323825">
        <w:rPr>
          <w:sz w:val="24"/>
          <w:szCs w:val="24"/>
        </w:rPr>
        <w:t xml:space="preserve">If Yes in 2(a), were the </w:t>
      </w:r>
      <w:r w:rsidR="00AC67C9">
        <w:rPr>
          <w:sz w:val="24"/>
          <w:szCs w:val="24"/>
        </w:rPr>
        <w:t>Collaborator Research Material</w:t>
      </w:r>
      <w:r w:rsidR="00AC67C9" w:rsidRPr="00323825">
        <w:rPr>
          <w:sz w:val="24"/>
          <w:szCs w:val="24"/>
        </w:rPr>
        <w:t xml:space="preserve">s collected according to 45 CFR Part 46, </w:t>
      </w:r>
      <w:r w:rsidR="00AC67C9">
        <w:rPr>
          <w:sz w:val="24"/>
          <w:szCs w:val="24"/>
        </w:rPr>
        <w:t>“</w:t>
      </w:r>
      <w:r w:rsidR="00AC67C9" w:rsidRPr="00323825">
        <w:rPr>
          <w:sz w:val="24"/>
          <w:szCs w:val="24"/>
        </w:rPr>
        <w:t>Protection of Human Subjects?</w:t>
      </w:r>
      <w:r w:rsidR="00AC67C9">
        <w:rPr>
          <w:sz w:val="24"/>
          <w:szCs w:val="24"/>
        </w:rPr>
        <w:t>”</w:t>
      </w:r>
    </w:p>
    <w:p w14:paraId="4782CBD9" w14:textId="77777777" w:rsidR="00AC67C9" w:rsidRPr="00323825" w:rsidRDefault="00AC67C9" w:rsidP="00F42A04">
      <w:pPr>
        <w:widowControl/>
        <w:ind w:left="720"/>
        <w:jc w:val="both"/>
        <w:rPr>
          <w:sz w:val="24"/>
          <w:szCs w:val="24"/>
        </w:rPr>
      </w:pPr>
      <w:r w:rsidRPr="00323825">
        <w:rPr>
          <w:sz w:val="24"/>
          <w:szCs w:val="24"/>
        </w:rPr>
        <w:tab/>
        <w:t>___Yes (Please provide Assurance Number:____________)</w:t>
      </w:r>
    </w:p>
    <w:p w14:paraId="7FD32F33" w14:textId="77777777" w:rsidR="00AC67C9" w:rsidRDefault="00AC67C9" w:rsidP="00F42A04">
      <w:pPr>
        <w:widowControl/>
        <w:ind w:left="720"/>
        <w:jc w:val="both"/>
        <w:rPr>
          <w:sz w:val="24"/>
          <w:szCs w:val="24"/>
        </w:rPr>
      </w:pPr>
      <w:r w:rsidRPr="00323825">
        <w:rPr>
          <w:sz w:val="24"/>
          <w:szCs w:val="24"/>
        </w:rPr>
        <w:tab/>
        <w:t>___No</w:t>
      </w:r>
    </w:p>
    <w:p w14:paraId="63C6C2E4" w14:textId="77777777" w:rsidR="00AC67C9" w:rsidRPr="00323825" w:rsidRDefault="00AC67C9" w:rsidP="00F42A04">
      <w:pPr>
        <w:widowControl/>
        <w:jc w:val="both"/>
        <w:rPr>
          <w:sz w:val="24"/>
          <w:szCs w:val="24"/>
        </w:rPr>
      </w:pPr>
    </w:p>
    <w:p w14:paraId="20B678EA" w14:textId="334A31C4" w:rsidR="00C66592" w:rsidRPr="00F42A04" w:rsidRDefault="00C66592" w:rsidP="003D52D4">
      <w:pPr>
        <w:pStyle w:val="ListParagraph"/>
        <w:numPr>
          <w:ilvl w:val="0"/>
          <w:numId w:val="2"/>
        </w:numPr>
        <w:ind w:left="360"/>
        <w:jc w:val="both"/>
        <w:rPr>
          <w:sz w:val="24"/>
          <w:szCs w:val="24"/>
        </w:rPr>
      </w:pPr>
      <w:r w:rsidRPr="00F42A04">
        <w:rPr>
          <w:sz w:val="24"/>
          <w:szCs w:val="24"/>
        </w:rPr>
        <w:t xml:space="preserve">To the extent permitted by law, Recipient agrees to treat in confidence, for a period of three (3) years from the date of its disclosure, any of Collaborator’s written information about this </w:t>
      </w:r>
      <w:r w:rsidR="00C45326" w:rsidRPr="00F42A04">
        <w:rPr>
          <w:sz w:val="24"/>
          <w:szCs w:val="24"/>
        </w:rPr>
        <w:t xml:space="preserve">Collaborator </w:t>
      </w:r>
      <w:r w:rsidRPr="00F42A04">
        <w:rPr>
          <w:sz w:val="24"/>
          <w:szCs w:val="24"/>
        </w:rPr>
        <w:t>Research Material that is stamped "CONFIDENTIAL," except for information that was previously known to Recipient or that is or becomes publicly available or which is disclosed to Recipient without a confidentiality obligation.  Any oral disclosures to Recipient shall be identified as being CONFIDENTIAL by written notice delivered to Recipient within thirty (30) days after the date of the oral disclosure.</w:t>
      </w:r>
    </w:p>
    <w:p w14:paraId="13497C2E" w14:textId="77777777" w:rsidR="00C66592" w:rsidRPr="00C66592" w:rsidRDefault="00C66592" w:rsidP="00F42A04">
      <w:pPr>
        <w:pStyle w:val="ListParagraph"/>
        <w:jc w:val="both"/>
        <w:rPr>
          <w:sz w:val="22"/>
          <w:szCs w:val="22"/>
        </w:rPr>
      </w:pPr>
    </w:p>
    <w:p w14:paraId="052DBC05" w14:textId="22EAC43C" w:rsidR="00C66592" w:rsidRDefault="00C66592" w:rsidP="003D52D4">
      <w:pPr>
        <w:pStyle w:val="ListParagraph"/>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sz w:val="22"/>
          <w:szCs w:val="22"/>
        </w:rPr>
      </w:pPr>
      <w:r w:rsidRPr="00F42A04">
        <w:rPr>
          <w:sz w:val="24"/>
          <w:szCs w:val="24"/>
        </w:rPr>
        <w:t xml:space="preserve">Recipient may publish or otherwise publicly disclose the results of the Research </w:t>
      </w:r>
      <w:r w:rsidR="00C45326" w:rsidRPr="00F42A04">
        <w:rPr>
          <w:sz w:val="24"/>
          <w:szCs w:val="24"/>
        </w:rPr>
        <w:t>Plan</w:t>
      </w:r>
      <w:r w:rsidRPr="00F42A04">
        <w:rPr>
          <w:sz w:val="24"/>
          <w:szCs w:val="24"/>
        </w:rPr>
        <w:t xml:space="preserve">, however Collaborator will have thirty (30) days to review proposed manuscripts and three (3) days to review proposed abstracts to assure that CONFIDENTIAL Information is protected, except when a shortened time period under court order or the Freedom of Information Act pertains.  Collaborator may request in writing that a proposed publication be delayed for up to thirty (30) additional days as necessary to file a Patent Application.  Manuscripts to be submitted for publication by Recipient will be sent to NCI’s Regulatory Affairs Branch [NCICTEPpubs@mail.nih.gov] for forwarding to </w:t>
      </w:r>
      <w:r w:rsidRPr="00F42A04">
        <w:rPr>
          <w:sz w:val="24"/>
          <w:szCs w:val="24"/>
        </w:rPr>
        <w:lastRenderedPageBreak/>
        <w:t xml:space="preserve">Collaborator for review as soon as they are received and in compliance with the timelines outlined above.  Abstracts to be presented by Recipient will be sent to NCI’s Regulatory Affairs Branch [NCICTEPpubs@mail.nih.gov] for forwarding to Collaborator as soon as they are received, preferably no less than three days prior to submission, but prior to presentation or publication, to allow for preservation of U.S. or foreign patent rights.  In all oral presentations or written publications concerning the Research </w:t>
      </w:r>
      <w:r w:rsidR="00C45326" w:rsidRPr="00F42A04">
        <w:rPr>
          <w:sz w:val="24"/>
          <w:szCs w:val="24"/>
        </w:rPr>
        <w:t>Plan,</w:t>
      </w:r>
      <w:r w:rsidRPr="00F42A04">
        <w:rPr>
          <w:sz w:val="24"/>
          <w:szCs w:val="24"/>
        </w:rPr>
        <w:t xml:space="preserve"> Recipient will acknowledge Provider's or Collaborator’s contribution of this </w:t>
      </w:r>
      <w:r w:rsidR="00C45326" w:rsidRPr="00F42A04">
        <w:rPr>
          <w:sz w:val="24"/>
          <w:szCs w:val="24"/>
        </w:rPr>
        <w:t xml:space="preserve">Collaborator </w:t>
      </w:r>
      <w:r w:rsidRPr="00F42A04">
        <w:rPr>
          <w:sz w:val="24"/>
          <w:szCs w:val="24"/>
        </w:rPr>
        <w:t>Research Material unless requested otherwise.</w:t>
      </w:r>
    </w:p>
    <w:p w14:paraId="4692ADFC" w14:textId="77777777" w:rsidR="00C66592" w:rsidRPr="00C66592" w:rsidRDefault="00C66592" w:rsidP="003C75E7">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sz w:val="22"/>
          <w:szCs w:val="22"/>
        </w:rPr>
      </w:pPr>
    </w:p>
    <w:p w14:paraId="04296FCC" w14:textId="6FFD7B47" w:rsidR="0020180D" w:rsidRDefault="00AC67C9" w:rsidP="003D52D4">
      <w:pPr>
        <w:widowControl/>
        <w:numPr>
          <w:ilvl w:val="0"/>
          <w:numId w:val="2"/>
        </w:numPr>
        <w:tabs>
          <w:tab w:val="left" w:pos="360"/>
        </w:tabs>
        <w:ind w:left="360"/>
        <w:jc w:val="both"/>
        <w:rPr>
          <w:sz w:val="24"/>
          <w:szCs w:val="24"/>
        </w:rPr>
      </w:pPr>
      <w:r w:rsidRPr="00323825">
        <w:rPr>
          <w:sz w:val="24"/>
          <w:szCs w:val="24"/>
        </w:rPr>
        <w:t xml:space="preserve">This </w:t>
      </w:r>
      <w:r>
        <w:rPr>
          <w:sz w:val="24"/>
          <w:szCs w:val="24"/>
        </w:rPr>
        <w:t>Collaborator Research Material</w:t>
      </w:r>
      <w:r w:rsidRPr="00323825">
        <w:rPr>
          <w:sz w:val="24"/>
          <w:szCs w:val="24"/>
        </w:rPr>
        <w:t xml:space="preserve"> represents a significant investment on the part of Collaborator and is considered proprietary to Collaborator.  </w:t>
      </w:r>
      <w:r w:rsidR="000B7A35">
        <w:rPr>
          <w:sz w:val="24"/>
          <w:szCs w:val="24"/>
        </w:rPr>
        <w:t>Recipient</w:t>
      </w:r>
      <w:r w:rsidRPr="00323825">
        <w:rPr>
          <w:sz w:val="24"/>
          <w:szCs w:val="24"/>
        </w:rPr>
        <w:t xml:space="preserve"> therefore agrees to retain control over this </w:t>
      </w:r>
      <w:r>
        <w:rPr>
          <w:sz w:val="24"/>
          <w:szCs w:val="24"/>
        </w:rPr>
        <w:t>Collaborator Research Material</w:t>
      </w:r>
      <w:r w:rsidRPr="00323825">
        <w:rPr>
          <w:sz w:val="24"/>
          <w:szCs w:val="24"/>
        </w:rPr>
        <w:t xml:space="preserve">, and further agrees not to transfer the </w:t>
      </w:r>
      <w:r>
        <w:rPr>
          <w:sz w:val="24"/>
          <w:szCs w:val="24"/>
        </w:rPr>
        <w:t>Collaborator Research Material</w:t>
      </w:r>
      <w:r w:rsidRPr="00323825">
        <w:rPr>
          <w:sz w:val="24"/>
          <w:szCs w:val="24"/>
        </w:rPr>
        <w:t xml:space="preserve"> to other people not under her or his direct supervision without advance written approval of Collaborator.  Collaborator reserves the right to distribute the </w:t>
      </w:r>
      <w:r>
        <w:rPr>
          <w:sz w:val="24"/>
          <w:szCs w:val="24"/>
        </w:rPr>
        <w:t>Collaborator Research Material</w:t>
      </w:r>
      <w:r w:rsidRPr="00323825">
        <w:rPr>
          <w:sz w:val="24"/>
          <w:szCs w:val="24"/>
        </w:rPr>
        <w:t xml:space="preserve"> to others and to use it for its own purposes. </w:t>
      </w:r>
      <w:r w:rsidR="0020180D">
        <w:rPr>
          <w:sz w:val="24"/>
          <w:szCs w:val="24"/>
        </w:rPr>
        <w:t xml:space="preserve">When the Research Plan is completed or one (1) year has elapsed, whichever occurs first, or the M-CRADA is terminated, the </w:t>
      </w:r>
      <w:r w:rsidR="00C45326">
        <w:rPr>
          <w:sz w:val="24"/>
          <w:szCs w:val="24"/>
        </w:rPr>
        <w:t xml:space="preserve">Collaborator </w:t>
      </w:r>
      <w:r w:rsidR="0020180D">
        <w:rPr>
          <w:sz w:val="24"/>
          <w:szCs w:val="24"/>
        </w:rPr>
        <w:t>Research Material will be disposed of as directed by Collaborator</w:t>
      </w:r>
      <w:r w:rsidR="00C45326">
        <w:rPr>
          <w:sz w:val="24"/>
          <w:szCs w:val="24"/>
        </w:rPr>
        <w:t xml:space="preserve"> at Collaborator’s expense</w:t>
      </w:r>
      <w:r w:rsidR="0020180D">
        <w:rPr>
          <w:sz w:val="24"/>
          <w:szCs w:val="24"/>
        </w:rPr>
        <w:t>.</w:t>
      </w:r>
    </w:p>
    <w:p w14:paraId="0E9D5ACA" w14:textId="77777777" w:rsidR="003C75E7" w:rsidRDefault="003C75E7" w:rsidP="003C75E7">
      <w:pPr>
        <w:widowControl/>
        <w:tabs>
          <w:tab w:val="left" w:pos="360"/>
        </w:tabs>
        <w:rPr>
          <w:sz w:val="24"/>
          <w:szCs w:val="24"/>
        </w:rPr>
      </w:pPr>
    </w:p>
    <w:p w14:paraId="44B29104" w14:textId="60C57FC8" w:rsidR="0020180D" w:rsidRPr="003C75E7" w:rsidRDefault="00DD440A" w:rsidP="000B0542">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sz w:val="24"/>
          <w:szCs w:val="24"/>
        </w:rPr>
      </w:pPr>
      <w:r>
        <w:rPr>
          <w:color w:val="000000"/>
          <w:sz w:val="24"/>
          <w:szCs w:val="24"/>
        </w:rPr>
        <w:t>4</w:t>
      </w:r>
      <w:r w:rsidR="0075078D">
        <w:rPr>
          <w:color w:val="000000"/>
          <w:sz w:val="24"/>
          <w:szCs w:val="24"/>
        </w:rPr>
        <w:t>a</w:t>
      </w:r>
      <w:r>
        <w:rPr>
          <w:color w:val="000000"/>
          <w:sz w:val="24"/>
          <w:szCs w:val="24"/>
        </w:rPr>
        <w:t>.</w:t>
      </w:r>
      <w:r w:rsidR="004A0C4F">
        <w:rPr>
          <w:color w:val="000000"/>
          <w:sz w:val="24"/>
          <w:szCs w:val="24"/>
        </w:rPr>
        <w:t xml:space="preserve">  </w:t>
      </w:r>
      <w:r w:rsidR="000B7A35">
        <w:rPr>
          <w:sz w:val="24"/>
          <w:szCs w:val="24"/>
        </w:rPr>
        <w:t>Recipient</w:t>
      </w:r>
      <w:r w:rsidR="0020180D" w:rsidRPr="003C75E7">
        <w:rPr>
          <w:sz w:val="24"/>
          <w:szCs w:val="24"/>
        </w:rPr>
        <w:t xml:space="preserve"> shall, within six (6) months after completing the project described in the Research Plan or after the expiration or termination of this Materials CRADA, provide Collaborator with a final written report setting out the results of the Research Plan, including Data, detailed results, publications arising from the research; and the existence of invention disclosures of potential Subject Inventions.</w:t>
      </w:r>
    </w:p>
    <w:p w14:paraId="64D751B0" w14:textId="77777777" w:rsidR="00AC67C9" w:rsidRDefault="00AC67C9" w:rsidP="00AC67C9">
      <w:pPr>
        <w:widowControl/>
        <w:tabs>
          <w:tab w:val="left" w:pos="360"/>
        </w:tabs>
        <w:ind w:left="360"/>
        <w:rPr>
          <w:sz w:val="24"/>
          <w:szCs w:val="24"/>
        </w:rPr>
      </w:pPr>
    </w:p>
    <w:p w14:paraId="3365C20D" w14:textId="75C5DD2B" w:rsidR="00AC67C9" w:rsidRDefault="00AC67C9" w:rsidP="000A4F4B">
      <w:pPr>
        <w:widowControl/>
        <w:numPr>
          <w:ilvl w:val="0"/>
          <w:numId w:val="2"/>
        </w:numPr>
        <w:tabs>
          <w:tab w:val="left" w:pos="360"/>
        </w:tabs>
        <w:ind w:left="360"/>
        <w:jc w:val="both"/>
        <w:rPr>
          <w:sz w:val="24"/>
          <w:szCs w:val="24"/>
        </w:rPr>
      </w:pPr>
      <w:r w:rsidRPr="00AA0C2F">
        <w:rPr>
          <w:sz w:val="24"/>
          <w:szCs w:val="24"/>
        </w:rPr>
        <w:t xml:space="preserve">This Collaborator Research Material is provided as a service to the research community.  Collaborator makes no representations that the use of the Collaborator Research Material will not infringe any patent or proprietary rights of third parties.  It is the intention of </w:t>
      </w:r>
      <w:r w:rsidR="009C6868">
        <w:rPr>
          <w:sz w:val="24"/>
          <w:szCs w:val="24"/>
        </w:rPr>
        <w:t xml:space="preserve">DCTD/NCI </w:t>
      </w:r>
      <w:r w:rsidRPr="00AA0C2F">
        <w:rPr>
          <w:sz w:val="24"/>
          <w:szCs w:val="24"/>
        </w:rPr>
        <w:t xml:space="preserve">that Collaborator </w:t>
      </w:r>
      <w:r w:rsidR="000A19D6">
        <w:rPr>
          <w:sz w:val="24"/>
          <w:szCs w:val="24"/>
        </w:rPr>
        <w:t xml:space="preserve">will </w:t>
      </w:r>
      <w:r w:rsidRPr="00AA0C2F">
        <w:rPr>
          <w:sz w:val="24"/>
          <w:szCs w:val="24"/>
        </w:rPr>
        <w:t xml:space="preserve">not be liable for any claims or damages arising from </w:t>
      </w:r>
      <w:r w:rsidR="009C6868">
        <w:rPr>
          <w:sz w:val="24"/>
          <w:szCs w:val="24"/>
        </w:rPr>
        <w:t>DCTD/NCI</w:t>
      </w:r>
      <w:r>
        <w:rPr>
          <w:sz w:val="24"/>
          <w:szCs w:val="24"/>
        </w:rPr>
        <w:t>’</w:t>
      </w:r>
      <w:r w:rsidRPr="00AA0C2F">
        <w:rPr>
          <w:sz w:val="24"/>
          <w:szCs w:val="24"/>
        </w:rPr>
        <w:t>s use of the Collaborator Research Material; however, no indemnification is provided or intended.</w:t>
      </w:r>
    </w:p>
    <w:p w14:paraId="61D242E3" w14:textId="77777777" w:rsidR="00AC67C9" w:rsidRDefault="00AC67C9" w:rsidP="000A4F4B">
      <w:pPr>
        <w:pStyle w:val="ListParagraph"/>
        <w:jc w:val="both"/>
        <w:rPr>
          <w:sz w:val="24"/>
          <w:szCs w:val="24"/>
        </w:rPr>
      </w:pPr>
    </w:p>
    <w:p w14:paraId="5A5CFA52" w14:textId="38F8118A" w:rsidR="00AC67C9" w:rsidRDefault="00AC67C9" w:rsidP="000A4F4B">
      <w:pPr>
        <w:widowControl/>
        <w:numPr>
          <w:ilvl w:val="0"/>
          <w:numId w:val="2"/>
        </w:numPr>
        <w:tabs>
          <w:tab w:val="left" w:pos="360"/>
        </w:tabs>
        <w:ind w:left="360"/>
        <w:jc w:val="both"/>
        <w:rPr>
          <w:sz w:val="24"/>
          <w:szCs w:val="24"/>
        </w:rPr>
      </w:pPr>
      <w:r w:rsidRPr="00AA0C2F">
        <w:rPr>
          <w:sz w:val="24"/>
          <w:szCs w:val="24"/>
        </w:rPr>
        <w:t xml:space="preserve">The </w:t>
      </w:r>
      <w:r w:rsidR="009C6868">
        <w:rPr>
          <w:sz w:val="24"/>
          <w:szCs w:val="24"/>
        </w:rPr>
        <w:t xml:space="preserve">DCTD/NCI </w:t>
      </w:r>
      <w:r w:rsidRPr="00AA0C2F">
        <w:rPr>
          <w:sz w:val="24"/>
          <w:szCs w:val="24"/>
        </w:rPr>
        <w:t xml:space="preserve">shall promptly report to Collaborator in writing each Subject Invention and any patent applications filed thereon resulting from the research conducted under this M-CRADA that is reported to </w:t>
      </w:r>
      <w:r w:rsidR="009C6868">
        <w:rPr>
          <w:sz w:val="24"/>
          <w:szCs w:val="24"/>
        </w:rPr>
        <w:t xml:space="preserve">DCTD/NCI </w:t>
      </w:r>
      <w:r w:rsidRPr="00AA0C2F">
        <w:rPr>
          <w:sz w:val="24"/>
          <w:szCs w:val="24"/>
        </w:rPr>
        <w:t xml:space="preserve">by its employees.  Collaborator agrees to keep all information provided to Collaborator confidential until the information is published or the patent issues.  </w:t>
      </w:r>
      <w:r>
        <w:rPr>
          <w:sz w:val="24"/>
          <w:szCs w:val="24"/>
        </w:rPr>
        <w:t>“</w:t>
      </w:r>
      <w:r w:rsidRPr="00AA0C2F">
        <w:rPr>
          <w:sz w:val="24"/>
          <w:szCs w:val="24"/>
        </w:rPr>
        <w:t>Subject Invention</w:t>
      </w:r>
      <w:r>
        <w:rPr>
          <w:sz w:val="24"/>
          <w:szCs w:val="24"/>
        </w:rPr>
        <w:t>”</w:t>
      </w:r>
      <w:r w:rsidRPr="00AA0C2F">
        <w:rPr>
          <w:sz w:val="24"/>
          <w:szCs w:val="24"/>
        </w:rPr>
        <w:t xml:space="preserve"> means any invention, conceived or first actually reduced to practice und</w:t>
      </w:r>
      <w:r w:rsidR="000A4F4B">
        <w:rPr>
          <w:sz w:val="24"/>
          <w:szCs w:val="24"/>
        </w:rPr>
        <w:t>er this M-CRADA, that is or may</w:t>
      </w:r>
      <w:r w:rsidRPr="00AA0C2F">
        <w:rPr>
          <w:sz w:val="24"/>
          <w:szCs w:val="24"/>
        </w:rPr>
        <w:t xml:space="preserve"> be patentable under 35 U.S.C. §</w:t>
      </w:r>
      <w:r>
        <w:rPr>
          <w:sz w:val="24"/>
          <w:szCs w:val="24"/>
        </w:rPr>
        <w:t xml:space="preserve"> </w:t>
      </w:r>
      <w:r w:rsidR="000A4F4B">
        <w:rPr>
          <w:sz w:val="24"/>
          <w:szCs w:val="24"/>
        </w:rPr>
        <w:t xml:space="preserve">101 or </w:t>
      </w:r>
      <w:r w:rsidRPr="00AA0C2F">
        <w:rPr>
          <w:sz w:val="24"/>
          <w:szCs w:val="24"/>
        </w:rPr>
        <w:t>§</w:t>
      </w:r>
      <w:r>
        <w:rPr>
          <w:sz w:val="24"/>
          <w:szCs w:val="24"/>
        </w:rPr>
        <w:t xml:space="preserve"> </w:t>
      </w:r>
      <w:r w:rsidRPr="00AA0C2F">
        <w:rPr>
          <w:sz w:val="24"/>
          <w:szCs w:val="24"/>
        </w:rPr>
        <w:t>161, protectable under 7 U.S.C. § 2321, or otherwise protectable by other types of U.S. or foreign intellectual property rights</w:t>
      </w:r>
      <w:r w:rsidRPr="00323825">
        <w:t>.</w:t>
      </w:r>
      <w:r>
        <w:t xml:space="preserve"> </w:t>
      </w:r>
    </w:p>
    <w:p w14:paraId="3BFBFF4B" w14:textId="77777777" w:rsidR="00AC67C9" w:rsidRPr="003C75E7" w:rsidRDefault="00AC67C9" w:rsidP="000A4F4B">
      <w:pPr>
        <w:pStyle w:val="ListParagraph"/>
        <w:jc w:val="both"/>
        <w:rPr>
          <w:sz w:val="24"/>
          <w:szCs w:val="24"/>
        </w:rPr>
      </w:pPr>
    </w:p>
    <w:p w14:paraId="4D7DC27A" w14:textId="7422958C" w:rsidR="000A5C27" w:rsidRPr="003C75E7" w:rsidRDefault="000A5C27" w:rsidP="000A4F4B">
      <w:pPr>
        <w:pStyle w:val="ListParagraph"/>
        <w:numPr>
          <w:ilvl w:val="0"/>
          <w:numId w:val="2"/>
        </w:numPr>
        <w:ind w:left="360"/>
        <w:jc w:val="both"/>
        <w:rPr>
          <w:sz w:val="24"/>
          <w:szCs w:val="24"/>
        </w:rPr>
      </w:pPr>
      <w:r w:rsidRPr="003C75E7">
        <w:rPr>
          <w:sz w:val="24"/>
          <w:szCs w:val="24"/>
        </w:rPr>
        <w:t xml:space="preserve">Other than as specifically stated in this Article 7, nothing in this </w:t>
      </w:r>
      <w:r w:rsidR="00C45326" w:rsidRPr="003C75E7">
        <w:rPr>
          <w:sz w:val="24"/>
          <w:szCs w:val="24"/>
        </w:rPr>
        <w:t>M-</w:t>
      </w:r>
      <w:r w:rsidRPr="003C75E7">
        <w:rPr>
          <w:sz w:val="24"/>
          <w:szCs w:val="24"/>
        </w:rPr>
        <w:t xml:space="preserve">CRADA will be construed to grant any rights in one Party’s Background Invention(s) to the other Party, except to the extent necessary for the Parties to conduct the activities </w:t>
      </w:r>
      <w:r w:rsidR="000A4F4B">
        <w:rPr>
          <w:sz w:val="24"/>
          <w:szCs w:val="24"/>
        </w:rPr>
        <w:t>described in the Research Plan.</w:t>
      </w:r>
    </w:p>
    <w:p w14:paraId="6C9AA12D" w14:textId="77777777" w:rsidR="000A5C27" w:rsidRPr="003C75E7" w:rsidRDefault="000A5C27" w:rsidP="000A4F4B">
      <w:pPr>
        <w:pStyle w:val="ListParagraph"/>
        <w:jc w:val="both"/>
        <w:rPr>
          <w:sz w:val="24"/>
          <w:szCs w:val="24"/>
        </w:rPr>
      </w:pPr>
    </w:p>
    <w:p w14:paraId="032639E8" w14:textId="099DE815" w:rsidR="000A5C27" w:rsidRPr="003C75E7" w:rsidRDefault="0075078D" w:rsidP="000A4F4B">
      <w:pPr>
        <w:pStyle w:val="ListParagraph"/>
        <w:jc w:val="both"/>
        <w:rPr>
          <w:sz w:val="24"/>
          <w:szCs w:val="24"/>
        </w:rPr>
      </w:pPr>
      <w:r>
        <w:rPr>
          <w:sz w:val="24"/>
          <w:szCs w:val="24"/>
        </w:rPr>
        <w:t>7</w:t>
      </w:r>
      <w:r w:rsidR="00DD440A">
        <w:rPr>
          <w:sz w:val="24"/>
          <w:szCs w:val="24"/>
        </w:rPr>
        <w:t>a.</w:t>
      </w:r>
      <w:r w:rsidR="000A5C27" w:rsidRPr="003C75E7">
        <w:rPr>
          <w:sz w:val="24"/>
          <w:szCs w:val="24"/>
        </w:rPr>
        <w:tab/>
        <w:t>With respect to Government rights to any CRADA Subject Invention made solely by an IC employee(s) or made jointly by an IC employee(s) and a Collaborator employee(s) for which a Patent Application has been filed, PHS hereby offers to the Collaborator the following options and grants:</w:t>
      </w:r>
    </w:p>
    <w:p w14:paraId="6C8824D0" w14:textId="77777777" w:rsidR="000A5C27" w:rsidRPr="003C75E7" w:rsidRDefault="000A5C27" w:rsidP="003C75E7">
      <w:pPr>
        <w:pStyle w:val="ListParagraph"/>
        <w:jc w:val="both"/>
        <w:rPr>
          <w:sz w:val="24"/>
          <w:szCs w:val="24"/>
        </w:rPr>
      </w:pPr>
    </w:p>
    <w:p w14:paraId="3DF92DDC" w14:textId="5C809924" w:rsidR="000A5C27" w:rsidRPr="003C75E7" w:rsidRDefault="0075078D" w:rsidP="003C75E7">
      <w:pPr>
        <w:pStyle w:val="ListParagraph"/>
        <w:jc w:val="both"/>
        <w:rPr>
          <w:sz w:val="24"/>
          <w:szCs w:val="24"/>
        </w:rPr>
      </w:pPr>
      <w:r>
        <w:rPr>
          <w:sz w:val="24"/>
          <w:szCs w:val="24"/>
        </w:rPr>
        <w:t>7</w:t>
      </w:r>
      <w:r w:rsidR="00DD440A">
        <w:rPr>
          <w:sz w:val="24"/>
          <w:szCs w:val="24"/>
        </w:rPr>
        <w:t>a</w:t>
      </w:r>
      <w:r>
        <w:rPr>
          <w:sz w:val="24"/>
          <w:szCs w:val="24"/>
        </w:rPr>
        <w:t>1.</w:t>
      </w:r>
      <w:r w:rsidR="000A5C27" w:rsidRPr="003C75E7">
        <w:rPr>
          <w:sz w:val="24"/>
          <w:szCs w:val="24"/>
        </w:rPr>
        <w:tab/>
        <w:t xml:space="preserve">For CRADA Subject Inventions that would be described in Patent Applications that claim </w:t>
      </w:r>
      <w:r w:rsidR="000A5C27" w:rsidRPr="003C75E7">
        <w:rPr>
          <w:sz w:val="24"/>
          <w:szCs w:val="24"/>
        </w:rPr>
        <w:lastRenderedPageBreak/>
        <w:t xml:space="preserve">the use and/or the composition of the </w:t>
      </w:r>
      <w:r w:rsidR="00825B6F">
        <w:rPr>
          <w:sz w:val="24"/>
          <w:szCs w:val="24"/>
        </w:rPr>
        <w:t>Collaborator Research Material</w:t>
      </w:r>
      <w:r w:rsidR="000A5C27" w:rsidRPr="003C75E7">
        <w:rPr>
          <w:sz w:val="24"/>
          <w:szCs w:val="24"/>
        </w:rPr>
        <w:t xml:space="preserve">(s): PHS hereby grants to Collaborator: (i) an option to elect a royalty-free (except for patent prosecution and maintenance fees for Patent Applications and Patents claiming such CRADA Subject Inventions, which will be pro-rated and divided equally among all licensees), world-wide, non-exclusive license for commercial purposes with the right to sublicense to Affiliates or collaborators working on behalf of Collaborator for Collaborator’s development purposes; (ii) a time limited option to negotiate an exclusive, or co-exclusive, if applicable, world-wide, royalty bearing license for commercial purposes, including the right to grant sublicenses, </w:t>
      </w:r>
      <w:r w:rsidR="00DB45F7">
        <w:rPr>
          <w:sz w:val="24"/>
          <w:szCs w:val="24"/>
        </w:rPr>
        <w:t xml:space="preserve">subject to any rights of the Government of the United States of America, </w:t>
      </w:r>
      <w:r w:rsidR="000A5C27" w:rsidRPr="003C75E7">
        <w:rPr>
          <w:sz w:val="24"/>
          <w:szCs w:val="24"/>
        </w:rPr>
        <w:t>on terms to be negotiated in good faith by the Collaborator(s) and PHS; and (iii)  an option to elect a paid-up, nonexclusive, royalty-free, world-wide license for research purposes only.  NIH retains the right to make and use any CRADA Subject Inventions covered by this Paragraph 7.</w:t>
      </w:r>
      <w:r w:rsidR="006C42DA">
        <w:rPr>
          <w:sz w:val="24"/>
          <w:szCs w:val="24"/>
        </w:rPr>
        <w:t>a.1</w:t>
      </w:r>
      <w:r w:rsidR="000A5C27" w:rsidRPr="003C75E7">
        <w:rPr>
          <w:sz w:val="24"/>
          <w:szCs w:val="24"/>
        </w:rPr>
        <w:t xml:space="preserve"> for all non-profit research, including for educational purposes and to permit other educational and non-profit institutions to do so, this license is in addition to the Government use licenses granted in Section 7.4 and 7.5 below.</w:t>
      </w:r>
    </w:p>
    <w:p w14:paraId="1B6129DD" w14:textId="77777777" w:rsidR="000A5C27" w:rsidRPr="003C75E7" w:rsidRDefault="000A5C27" w:rsidP="003C75E7">
      <w:pPr>
        <w:pStyle w:val="ListParagraph"/>
        <w:jc w:val="both"/>
        <w:rPr>
          <w:sz w:val="24"/>
          <w:szCs w:val="24"/>
        </w:rPr>
      </w:pPr>
    </w:p>
    <w:p w14:paraId="798FCE0F" w14:textId="15B50618" w:rsidR="000A5C27" w:rsidRPr="003C75E7" w:rsidRDefault="0075078D" w:rsidP="003C75E7">
      <w:pPr>
        <w:pStyle w:val="ListParagraph"/>
        <w:jc w:val="both"/>
        <w:rPr>
          <w:sz w:val="24"/>
          <w:szCs w:val="24"/>
        </w:rPr>
      </w:pPr>
      <w:r>
        <w:rPr>
          <w:sz w:val="24"/>
          <w:szCs w:val="24"/>
        </w:rPr>
        <w:t>7</w:t>
      </w:r>
      <w:r w:rsidR="00DD440A">
        <w:rPr>
          <w:sz w:val="24"/>
          <w:szCs w:val="24"/>
        </w:rPr>
        <w:t>a.2</w:t>
      </w:r>
      <w:r w:rsidR="000A5C27" w:rsidRPr="003C75E7">
        <w:rPr>
          <w:sz w:val="24"/>
          <w:szCs w:val="24"/>
        </w:rPr>
        <w:tab/>
        <w:t>For CRADA Subject Inventions pursuant to research under this CRADA not covered under Paragraph 7.</w:t>
      </w:r>
      <w:r w:rsidR="006C42DA">
        <w:rPr>
          <w:sz w:val="24"/>
          <w:szCs w:val="24"/>
        </w:rPr>
        <w:t>a.1</w:t>
      </w:r>
      <w:r w:rsidR="000A5C27" w:rsidRPr="003C75E7">
        <w:rPr>
          <w:sz w:val="24"/>
          <w:szCs w:val="24"/>
        </w:rPr>
        <w:t xml:space="preserve">, including those that use non-publicly available CRADA Data or specimens from patients treated with </w:t>
      </w:r>
      <w:r w:rsidR="00825B6F">
        <w:rPr>
          <w:sz w:val="24"/>
          <w:szCs w:val="24"/>
        </w:rPr>
        <w:t>Collaborator Research Material</w:t>
      </w:r>
      <w:r w:rsidR="000A5C27" w:rsidRPr="003C75E7">
        <w:rPr>
          <w:sz w:val="24"/>
          <w:szCs w:val="24"/>
        </w:rPr>
        <w:t xml:space="preserve"> under the CRADA, (including specimens obtained from NCI CTEP-funded tissue banks) PHS hereby grants to Collaborator: (i) an option to elect a paid-up nonexclusive, nontransferable, royalty-free, world-wide license for research purposes only; and (ii) an option to elect a nonexclusive, royalty-free, world-wide license to: (a) disclose such CRADA Subject Inventions to a regulatory authority when seeking marketing authorization of the </w:t>
      </w:r>
      <w:r w:rsidR="009823EE">
        <w:rPr>
          <w:sz w:val="24"/>
          <w:szCs w:val="24"/>
        </w:rPr>
        <w:t>Collaborator Research Material</w:t>
      </w:r>
      <w:r w:rsidR="000A5C27" w:rsidRPr="003C75E7">
        <w:rPr>
          <w:sz w:val="24"/>
          <w:szCs w:val="24"/>
        </w:rPr>
        <w:t xml:space="preserve">, and (b) disclose such CRADA Subject Inventions on a product insert or other promotional material regarding the </w:t>
      </w:r>
      <w:r w:rsidR="009823EE">
        <w:rPr>
          <w:sz w:val="24"/>
          <w:szCs w:val="24"/>
        </w:rPr>
        <w:t>Collaborator Research Material</w:t>
      </w:r>
      <w:r w:rsidR="000A5C27" w:rsidRPr="003C75E7">
        <w:rPr>
          <w:sz w:val="24"/>
          <w:szCs w:val="24"/>
        </w:rPr>
        <w:t xml:space="preserve"> after having obtained marketing authorization from a regulatory authority.  Notwithstanding the above, PHS is under no obligation to file a Patent Application or maintain patent prosecution for any</w:t>
      </w:r>
      <w:r w:rsidR="000A4F4B">
        <w:rPr>
          <w:sz w:val="24"/>
          <w:szCs w:val="24"/>
        </w:rPr>
        <w:t xml:space="preserve"> such CRADA Subject Inventions.</w:t>
      </w:r>
    </w:p>
    <w:p w14:paraId="1CE1204B" w14:textId="77777777" w:rsidR="000A5C27" w:rsidRPr="003C75E7" w:rsidRDefault="000A5C27" w:rsidP="003C75E7">
      <w:pPr>
        <w:pStyle w:val="ListParagraph"/>
        <w:jc w:val="both"/>
        <w:rPr>
          <w:sz w:val="24"/>
          <w:szCs w:val="24"/>
        </w:rPr>
      </w:pPr>
    </w:p>
    <w:p w14:paraId="03A0A70E" w14:textId="0EBB2787" w:rsidR="000A5C27" w:rsidRPr="003C75E7" w:rsidRDefault="0075078D" w:rsidP="003C75E7">
      <w:pPr>
        <w:pStyle w:val="ListParagraph"/>
        <w:jc w:val="both"/>
        <w:rPr>
          <w:sz w:val="24"/>
          <w:szCs w:val="24"/>
        </w:rPr>
      </w:pPr>
      <w:r>
        <w:rPr>
          <w:sz w:val="24"/>
          <w:szCs w:val="24"/>
        </w:rPr>
        <w:t>7</w:t>
      </w:r>
      <w:r w:rsidR="00DD440A">
        <w:rPr>
          <w:sz w:val="24"/>
          <w:szCs w:val="24"/>
        </w:rPr>
        <w:t>a.3</w:t>
      </w:r>
      <w:r>
        <w:rPr>
          <w:sz w:val="24"/>
          <w:szCs w:val="24"/>
        </w:rPr>
        <w:t>.</w:t>
      </w:r>
      <w:r w:rsidR="000A5C27" w:rsidRPr="003C75E7">
        <w:rPr>
          <w:sz w:val="24"/>
          <w:szCs w:val="24"/>
        </w:rPr>
        <w:tab/>
        <w:t xml:space="preserve">In addition, for Inventions made which are or may be patentable or otherwise protectable, as a result of research utilizing the </w:t>
      </w:r>
      <w:r w:rsidR="00C45326" w:rsidRPr="003C75E7">
        <w:rPr>
          <w:sz w:val="24"/>
          <w:szCs w:val="24"/>
        </w:rPr>
        <w:t>Collaborator Research Material(s</w:t>
      </w:r>
      <w:r w:rsidR="000A5C27" w:rsidRPr="003C75E7">
        <w:rPr>
          <w:sz w:val="24"/>
          <w:szCs w:val="24"/>
        </w:rPr>
        <w:t xml:space="preserve">), unreleased or non-publicly available CRADA Data or </w:t>
      </w:r>
      <w:r w:rsidR="00C45326" w:rsidRPr="003C75E7">
        <w:rPr>
          <w:sz w:val="24"/>
          <w:szCs w:val="24"/>
        </w:rPr>
        <w:t>Collaborator Research Material</w:t>
      </w:r>
      <w:r w:rsidR="000A5C27" w:rsidRPr="003C75E7">
        <w:rPr>
          <w:sz w:val="24"/>
          <w:szCs w:val="24"/>
        </w:rPr>
        <w:t>-treated specimens outside the scope of approval granted by the NCI CTEP (Unauthorized Inventions): PHS hereby grants to Collaborator an option to elect a royalty-free (except for all out of pocket Patent prosecution and maintenance costs for Patent Applications and Patents claiming such inventions, which will be pro-rated and divided equally among all licensees) exclusive or co-exclusive commercial license to Unauthorized Inventions.  The NIH will retain a nonexclusive, nontransferable, irrevocable, paid-up license from the Collaborator to practice the invention or have the invention practiced throughout the world by or on behalf of the Government.</w:t>
      </w:r>
    </w:p>
    <w:p w14:paraId="45357457" w14:textId="77777777" w:rsidR="000A5C27" w:rsidRPr="003C75E7" w:rsidRDefault="000A5C27" w:rsidP="003C75E7">
      <w:pPr>
        <w:pStyle w:val="ListParagraph"/>
        <w:jc w:val="both"/>
        <w:rPr>
          <w:sz w:val="24"/>
          <w:szCs w:val="24"/>
        </w:rPr>
      </w:pPr>
    </w:p>
    <w:p w14:paraId="2EBD068C" w14:textId="02AF9B16" w:rsidR="000A5C27" w:rsidRPr="003C75E7" w:rsidRDefault="0075078D" w:rsidP="003C75E7">
      <w:pPr>
        <w:pStyle w:val="ListParagraph"/>
        <w:jc w:val="both"/>
        <w:rPr>
          <w:sz w:val="24"/>
          <w:szCs w:val="24"/>
        </w:rPr>
      </w:pPr>
      <w:r>
        <w:rPr>
          <w:sz w:val="24"/>
          <w:szCs w:val="24"/>
        </w:rPr>
        <w:t>7.</w:t>
      </w:r>
      <w:r w:rsidR="00DD440A">
        <w:rPr>
          <w:sz w:val="24"/>
          <w:szCs w:val="24"/>
        </w:rPr>
        <w:t>a.4.</w:t>
      </w:r>
      <w:r w:rsidR="000A5C27" w:rsidRPr="003C75E7">
        <w:rPr>
          <w:sz w:val="24"/>
          <w:szCs w:val="24"/>
        </w:rPr>
        <w:tab/>
        <w:t>In addition to the license options to CRADA Subject Invention(s) contained in Paragraphs 7.</w:t>
      </w:r>
      <w:r w:rsidR="006C42DA">
        <w:rPr>
          <w:sz w:val="24"/>
          <w:szCs w:val="24"/>
        </w:rPr>
        <w:t>a.2</w:t>
      </w:r>
      <w:r w:rsidR="000A5C27" w:rsidRPr="003C75E7">
        <w:rPr>
          <w:sz w:val="24"/>
          <w:szCs w:val="24"/>
        </w:rPr>
        <w:t xml:space="preserve"> and 7.</w:t>
      </w:r>
      <w:r w:rsidR="006C42DA">
        <w:rPr>
          <w:sz w:val="24"/>
          <w:szCs w:val="24"/>
        </w:rPr>
        <w:t>a.3</w:t>
      </w:r>
      <w:r w:rsidR="000A5C27" w:rsidRPr="003C75E7">
        <w:rPr>
          <w:sz w:val="24"/>
          <w:szCs w:val="24"/>
        </w:rPr>
        <w:t xml:space="preserve"> above, PHS hereby grants to Collaborator an exclusive option to CRADA Subject Inventions to elect an exclusive or nonexclusive commercialization license to such Inventions.  The field of use of this license option will not exceed the scope of the Research Plan. </w:t>
      </w:r>
    </w:p>
    <w:p w14:paraId="337F98B2" w14:textId="77777777" w:rsidR="00AC67C9" w:rsidRDefault="00AC67C9" w:rsidP="00AC67C9">
      <w:pPr>
        <w:widowControl/>
        <w:tabs>
          <w:tab w:val="left" w:pos="360"/>
        </w:tabs>
        <w:ind w:left="360"/>
        <w:rPr>
          <w:sz w:val="24"/>
          <w:szCs w:val="24"/>
        </w:rPr>
      </w:pPr>
    </w:p>
    <w:p w14:paraId="4111AE65" w14:textId="77777777" w:rsidR="00AC67C9" w:rsidRDefault="00AC67C9" w:rsidP="00743C9C">
      <w:pPr>
        <w:widowControl/>
        <w:numPr>
          <w:ilvl w:val="0"/>
          <w:numId w:val="2"/>
        </w:numPr>
        <w:tabs>
          <w:tab w:val="left" w:pos="360"/>
        </w:tabs>
        <w:ind w:left="360"/>
        <w:jc w:val="both"/>
        <w:rPr>
          <w:sz w:val="24"/>
          <w:szCs w:val="24"/>
        </w:rPr>
      </w:pPr>
      <w:r w:rsidRPr="00AA0C2F">
        <w:rPr>
          <w:sz w:val="24"/>
          <w:szCs w:val="24"/>
        </w:rPr>
        <w:lastRenderedPageBreak/>
        <w:t xml:space="preserve">To exercise the option of Paragraph 7, Collaborator must submit a written notice to the PHS Patenting and Licensing Contact identified on the Contacts Information Page (and provide a copy to the NIH Contact for M-CRADA Notices) within three (3) months after the Collaborator receives written notice from NIH that the patent application has been filed.  The written notice exercising this option will include a completed </w:t>
      </w:r>
      <w:r>
        <w:rPr>
          <w:sz w:val="24"/>
          <w:szCs w:val="24"/>
        </w:rPr>
        <w:t>“</w:t>
      </w:r>
      <w:r w:rsidRPr="00AA0C2F">
        <w:rPr>
          <w:sz w:val="24"/>
          <w:szCs w:val="24"/>
        </w:rPr>
        <w:t>Application for License to Public Health Service Inventions</w:t>
      </w:r>
      <w:r>
        <w:rPr>
          <w:sz w:val="24"/>
          <w:szCs w:val="24"/>
        </w:rPr>
        <w:t>”</w:t>
      </w:r>
      <w:r w:rsidRPr="00AA0C2F">
        <w:rPr>
          <w:sz w:val="24"/>
          <w:szCs w:val="24"/>
        </w:rPr>
        <w:t xml:space="preserve"> and will initiate a negotiation period that expires nine (9) months after the exercise of the option.  If NIH has not responded in writing to the last proposal by Collaborator within this nine (9) month period, the negotiation period will be extended to expire one (1) month after PHS so responds, during which month Collaborator may accept in writing the final license proposal of NIH.  In the absence of Collaborator</w:t>
      </w:r>
      <w:r>
        <w:rPr>
          <w:sz w:val="24"/>
          <w:szCs w:val="24"/>
        </w:rPr>
        <w:t>’</w:t>
      </w:r>
      <w:r w:rsidRPr="00AA0C2F">
        <w:rPr>
          <w:sz w:val="24"/>
          <w:szCs w:val="24"/>
        </w:rPr>
        <w:t>s exercise of the option, or upon election of a nonexclusive license, NIH will be free to license the Subject Invention to others.  These time periods may be extended at the sole discretion of NIH upon good cause shown in writing by Collaborator.</w:t>
      </w:r>
    </w:p>
    <w:p w14:paraId="5E5C2857" w14:textId="77777777" w:rsidR="00AC67C9" w:rsidRDefault="00AC67C9" w:rsidP="00743C9C">
      <w:pPr>
        <w:widowControl/>
        <w:tabs>
          <w:tab w:val="left" w:pos="360"/>
        </w:tabs>
        <w:ind w:left="360"/>
        <w:jc w:val="both"/>
        <w:rPr>
          <w:sz w:val="24"/>
          <w:szCs w:val="24"/>
        </w:rPr>
      </w:pPr>
    </w:p>
    <w:p w14:paraId="10846EAB" w14:textId="62A63CB3" w:rsidR="00AC67C9" w:rsidRDefault="00AC67C9" w:rsidP="00743C9C">
      <w:pPr>
        <w:widowControl/>
        <w:numPr>
          <w:ilvl w:val="0"/>
          <w:numId w:val="2"/>
        </w:numPr>
        <w:tabs>
          <w:tab w:val="left" w:pos="360"/>
        </w:tabs>
        <w:ind w:left="360"/>
        <w:jc w:val="both"/>
        <w:rPr>
          <w:sz w:val="24"/>
          <w:szCs w:val="24"/>
        </w:rPr>
      </w:pPr>
      <w:r w:rsidRPr="00AA0C2F">
        <w:rPr>
          <w:sz w:val="24"/>
          <w:szCs w:val="24"/>
        </w:rPr>
        <w:t xml:space="preserve">Pursuant to 15 U.S.C. § 3710a(b)(1)(A), for Subject Inventions made under this M-CRADA by a NIH employee(s) or jointly by such employee(s) and employees of the Collaborator under this M-CRADA, and licensed to Collaborator, the Collaborator grants to the Government a nonexclusive, nontransferable, irrevocable, paid-up license to practice the </w:t>
      </w:r>
      <w:r w:rsidR="0020180D">
        <w:rPr>
          <w:sz w:val="24"/>
          <w:szCs w:val="24"/>
        </w:rPr>
        <w:t>Subject I</w:t>
      </w:r>
      <w:r w:rsidRPr="00AA0C2F">
        <w:rPr>
          <w:sz w:val="24"/>
          <w:szCs w:val="24"/>
        </w:rPr>
        <w:t xml:space="preserve">nvention or have the </w:t>
      </w:r>
      <w:r w:rsidR="0020180D">
        <w:rPr>
          <w:sz w:val="24"/>
          <w:szCs w:val="24"/>
        </w:rPr>
        <w:t>Subject I</w:t>
      </w:r>
      <w:r w:rsidRPr="00AA0C2F">
        <w:rPr>
          <w:sz w:val="24"/>
          <w:szCs w:val="24"/>
        </w:rPr>
        <w:t>nvention practiced throughout the world by or on behalf of the Government</w:t>
      </w:r>
      <w:r w:rsidR="0020180D">
        <w:rPr>
          <w:sz w:val="24"/>
          <w:szCs w:val="24"/>
        </w:rPr>
        <w:t xml:space="preserve"> for research or other Government purposes</w:t>
      </w:r>
      <w:r w:rsidRPr="00AA0C2F">
        <w:rPr>
          <w:sz w:val="24"/>
          <w:szCs w:val="24"/>
        </w:rPr>
        <w:t>.  In the exercise of such license, the Government shall not publicly disclose trade secrets or commercial or financial information that is privileged or confidential within the meaning of 5 U.S.C.</w:t>
      </w:r>
      <w:r>
        <w:rPr>
          <w:sz w:val="24"/>
          <w:szCs w:val="24"/>
        </w:rPr>
        <w:t xml:space="preserve"> </w:t>
      </w:r>
      <w:r w:rsidRPr="00AA0C2F">
        <w:rPr>
          <w:sz w:val="24"/>
          <w:szCs w:val="24"/>
        </w:rPr>
        <w:t>§ 552(b)(4) or which would be considered as such if it had been obt</w:t>
      </w:r>
      <w:r w:rsidR="000A4F4B">
        <w:rPr>
          <w:sz w:val="24"/>
          <w:szCs w:val="24"/>
        </w:rPr>
        <w:t>ained from a non-Federal party.</w:t>
      </w:r>
    </w:p>
    <w:p w14:paraId="43966086" w14:textId="77777777" w:rsidR="00AC67C9" w:rsidRDefault="00AC67C9" w:rsidP="00743C9C">
      <w:pPr>
        <w:pStyle w:val="ListParagraph"/>
        <w:jc w:val="both"/>
        <w:rPr>
          <w:sz w:val="24"/>
          <w:szCs w:val="24"/>
        </w:rPr>
      </w:pPr>
    </w:p>
    <w:p w14:paraId="7B01DCAD" w14:textId="77777777" w:rsidR="00AC67C9" w:rsidRDefault="00AC67C9" w:rsidP="00743C9C">
      <w:pPr>
        <w:widowControl/>
        <w:numPr>
          <w:ilvl w:val="0"/>
          <w:numId w:val="2"/>
        </w:numPr>
        <w:tabs>
          <w:tab w:val="left" w:pos="360"/>
        </w:tabs>
        <w:ind w:left="360"/>
        <w:jc w:val="both"/>
        <w:rPr>
          <w:sz w:val="24"/>
          <w:szCs w:val="24"/>
        </w:rPr>
      </w:pPr>
      <w:r w:rsidRPr="00AA0C2F">
        <w:rPr>
          <w:sz w:val="24"/>
          <w:szCs w:val="24"/>
        </w:rPr>
        <w:t>Pursuant to 15 U.S.C. §</w:t>
      </w:r>
      <w:r>
        <w:rPr>
          <w:sz w:val="24"/>
          <w:szCs w:val="24"/>
        </w:rPr>
        <w:t xml:space="preserve"> </w:t>
      </w:r>
      <w:r w:rsidRPr="00AA0C2F">
        <w:rPr>
          <w:sz w:val="24"/>
          <w:szCs w:val="24"/>
        </w:rPr>
        <w:t>3710a(b)(2), for Subject Inventions made solely by Collaborator employees under this M-CRADA, the Collaborator grants to the Government, a nonexclusive, nontransferable, irrevocable, paid-up license to practice the invention or have the invention practiced throughout the world by or on behalf of the Government for research or other Government purposes.</w:t>
      </w:r>
    </w:p>
    <w:p w14:paraId="117BDD8D" w14:textId="77777777" w:rsidR="00AC67C9" w:rsidRDefault="00AC67C9" w:rsidP="00743C9C">
      <w:pPr>
        <w:pStyle w:val="ListParagraph"/>
        <w:jc w:val="both"/>
        <w:rPr>
          <w:sz w:val="24"/>
          <w:szCs w:val="24"/>
        </w:rPr>
      </w:pPr>
    </w:p>
    <w:p w14:paraId="57EF11B5" w14:textId="14C0B324" w:rsidR="00AC67C9" w:rsidRDefault="00AC67C9" w:rsidP="00743C9C">
      <w:pPr>
        <w:widowControl/>
        <w:numPr>
          <w:ilvl w:val="0"/>
          <w:numId w:val="2"/>
        </w:numPr>
        <w:tabs>
          <w:tab w:val="left" w:pos="360"/>
        </w:tabs>
        <w:ind w:left="360"/>
        <w:jc w:val="both"/>
        <w:rPr>
          <w:sz w:val="24"/>
          <w:szCs w:val="24"/>
        </w:rPr>
      </w:pPr>
      <w:r w:rsidRPr="00AA0C2F">
        <w:rPr>
          <w:sz w:val="24"/>
          <w:szCs w:val="24"/>
        </w:rPr>
        <w:t>Pursuant to 15 U.S.C. §</w:t>
      </w:r>
      <w:r>
        <w:rPr>
          <w:sz w:val="24"/>
          <w:szCs w:val="24"/>
        </w:rPr>
        <w:t xml:space="preserve"> </w:t>
      </w:r>
      <w:r w:rsidRPr="00AA0C2F">
        <w:rPr>
          <w:sz w:val="24"/>
          <w:szCs w:val="24"/>
        </w:rPr>
        <w:t xml:space="preserve">3710a(b)(1)(B), if NIH grants an exclusive license </w:t>
      </w:r>
      <w:r w:rsidR="0020180D">
        <w:rPr>
          <w:sz w:val="24"/>
          <w:szCs w:val="24"/>
        </w:rPr>
        <w:t xml:space="preserve">or co-exclusive license </w:t>
      </w:r>
      <w:r w:rsidRPr="00AA0C2F">
        <w:rPr>
          <w:sz w:val="24"/>
          <w:szCs w:val="24"/>
        </w:rPr>
        <w:t xml:space="preserve">to a Subject Invention made wholly by NIH employees or jointly with a Collaborator under this M-CRADA, the Government shall retain the right to require the Collaborator to grant to a responsible applicant a nonexclusive, partially exclusive, or exclusive sublicense to use the </w:t>
      </w:r>
      <w:r w:rsidR="0020180D">
        <w:rPr>
          <w:sz w:val="24"/>
          <w:szCs w:val="24"/>
        </w:rPr>
        <w:t>Subject I</w:t>
      </w:r>
      <w:r w:rsidRPr="00AA0C2F">
        <w:rPr>
          <w:sz w:val="24"/>
          <w:szCs w:val="24"/>
        </w:rPr>
        <w:t>nvention in Collaborator</w:t>
      </w:r>
      <w:r>
        <w:rPr>
          <w:sz w:val="24"/>
          <w:szCs w:val="24"/>
        </w:rPr>
        <w:t>’</w:t>
      </w:r>
      <w:r w:rsidRPr="00AA0C2F">
        <w:rPr>
          <w:sz w:val="24"/>
          <w:szCs w:val="24"/>
        </w:rPr>
        <w:t>s licensed field of use on terms that are reasonable under the circumstances; or if the Collaborator fails to grant such a license, to grant the license itself.  The exercise of such rights by the Government shall only be in exceptional circumstances and only if the Government determines (i) the action is necessary to meet health or safety needs that are not reasonably satisfied by Collaborator, (ii) the action is necessary to meet requirements for public use specified by Federal regulations, and such requirements are not reasonably satisfied by the Collaborator; or (iii) the Collaborator has failed to comply with an agreement containing provisions described in 15 U.S.C. §</w:t>
      </w:r>
      <w:r>
        <w:rPr>
          <w:sz w:val="24"/>
          <w:szCs w:val="24"/>
        </w:rPr>
        <w:t xml:space="preserve"> </w:t>
      </w:r>
      <w:r w:rsidRPr="00AA0C2F">
        <w:rPr>
          <w:sz w:val="24"/>
          <w:szCs w:val="24"/>
        </w:rPr>
        <w:t>3710a(c)(4)(B).  The determination made by the Government under this paragraph is subject to administrative appeal and judicial review under 35 U.S.C. §</w:t>
      </w:r>
      <w:r>
        <w:rPr>
          <w:sz w:val="24"/>
          <w:szCs w:val="24"/>
        </w:rPr>
        <w:t xml:space="preserve"> </w:t>
      </w:r>
      <w:r w:rsidRPr="00AA0C2F">
        <w:rPr>
          <w:sz w:val="24"/>
          <w:szCs w:val="24"/>
        </w:rPr>
        <w:t>203(b).</w:t>
      </w:r>
    </w:p>
    <w:p w14:paraId="5643529B" w14:textId="77777777" w:rsidR="00F007D8" w:rsidRDefault="00F007D8" w:rsidP="00F007D8">
      <w:pPr>
        <w:widowControl/>
        <w:tabs>
          <w:tab w:val="left" w:pos="360"/>
        </w:tabs>
        <w:jc w:val="both"/>
        <w:rPr>
          <w:sz w:val="24"/>
          <w:szCs w:val="24"/>
        </w:rPr>
      </w:pPr>
    </w:p>
    <w:p w14:paraId="08B3C5C6" w14:textId="5EA8EB8D" w:rsidR="003872E7" w:rsidRDefault="003F57C9" w:rsidP="003F57C9">
      <w:pPr>
        <w:pStyle w:val="ListParagraph"/>
        <w:numPr>
          <w:ilvl w:val="0"/>
          <w:numId w:val="2"/>
        </w:numPr>
        <w:ind w:left="360"/>
        <w:jc w:val="both"/>
        <w:rPr>
          <w:sz w:val="24"/>
          <w:szCs w:val="24"/>
        </w:rPr>
      </w:pPr>
      <w:r w:rsidRPr="003F57C9">
        <w:rPr>
          <w:sz w:val="24"/>
          <w:szCs w:val="24"/>
        </w:rPr>
        <w:t xml:space="preserve">If the research under this M-CRADA uses Collaborator Research Material in combination with another </w:t>
      </w:r>
      <w:r w:rsidR="009823EE">
        <w:rPr>
          <w:sz w:val="24"/>
          <w:szCs w:val="24"/>
        </w:rPr>
        <w:t>Collaborator Research Material</w:t>
      </w:r>
      <w:r w:rsidRPr="003F57C9">
        <w:rPr>
          <w:sz w:val="24"/>
          <w:szCs w:val="24"/>
        </w:rPr>
        <w:t xml:space="preserve"> or research material supplied to NCI pursuant to a CTA or CRADA between NCI and an entity not a Party to this CRADA (hereinafter referred to as “Third Party”), the access and use of Multi-Party Data by the Collaborator and Third Party shall be co-</w:t>
      </w:r>
      <w:r w:rsidRPr="003F57C9">
        <w:rPr>
          <w:sz w:val="24"/>
          <w:szCs w:val="24"/>
        </w:rPr>
        <w:lastRenderedPageBreak/>
        <w:t>exclusive as follows:</w:t>
      </w:r>
    </w:p>
    <w:p w14:paraId="3B44199B" w14:textId="77777777" w:rsidR="00B501C8" w:rsidRPr="00B501C8" w:rsidRDefault="00B501C8" w:rsidP="00B501C8">
      <w:pPr>
        <w:pStyle w:val="ListParagraph"/>
        <w:rPr>
          <w:sz w:val="24"/>
          <w:szCs w:val="24"/>
        </w:rPr>
      </w:pPr>
    </w:p>
    <w:p w14:paraId="73B6F02E" w14:textId="43742CF1" w:rsidR="003872E7" w:rsidRPr="003872E7" w:rsidRDefault="005F58E7" w:rsidP="00004EC9">
      <w:pPr>
        <w:pStyle w:val="ListParagraph"/>
        <w:spacing w:after="120"/>
        <w:jc w:val="both"/>
        <w:rPr>
          <w:sz w:val="24"/>
          <w:szCs w:val="24"/>
        </w:rPr>
      </w:pPr>
      <w:r>
        <w:rPr>
          <w:sz w:val="24"/>
          <w:szCs w:val="24"/>
        </w:rPr>
        <w:t>12a</w:t>
      </w:r>
      <w:r w:rsidR="00004EC9">
        <w:rPr>
          <w:sz w:val="24"/>
          <w:szCs w:val="24"/>
        </w:rPr>
        <w:t>.</w:t>
      </w:r>
      <w:r w:rsidR="003872E7" w:rsidRPr="003872E7">
        <w:rPr>
          <w:sz w:val="24"/>
          <w:szCs w:val="24"/>
        </w:rPr>
        <w:tab/>
      </w:r>
      <w:r w:rsidR="00B501C8" w:rsidRPr="003872E7">
        <w:rPr>
          <w:sz w:val="24"/>
          <w:szCs w:val="24"/>
        </w:rPr>
        <w:t xml:space="preserve">NCI will provide both Collaborator and Third Party with notice regarding the existence and nature of the agreements governing their collaborations with NIH, the design of the proposed combination </w:t>
      </w:r>
      <w:r w:rsidR="00B501C8">
        <w:rPr>
          <w:sz w:val="24"/>
          <w:szCs w:val="24"/>
        </w:rPr>
        <w:t>research</w:t>
      </w:r>
      <w:r w:rsidR="00B501C8" w:rsidRPr="003872E7">
        <w:rPr>
          <w:sz w:val="24"/>
          <w:szCs w:val="24"/>
        </w:rPr>
        <w:t xml:space="preserve"> and the existence of any obligations that might restrict NCI</w:t>
      </w:r>
      <w:r w:rsidR="00B501C8">
        <w:rPr>
          <w:sz w:val="24"/>
          <w:szCs w:val="24"/>
        </w:rPr>
        <w:t>’</w:t>
      </w:r>
      <w:r w:rsidR="00B501C8" w:rsidRPr="003872E7">
        <w:rPr>
          <w:sz w:val="24"/>
          <w:szCs w:val="24"/>
        </w:rPr>
        <w:t xml:space="preserve">s participation in the proposed combination </w:t>
      </w:r>
      <w:r w:rsidR="00B501C8">
        <w:rPr>
          <w:sz w:val="24"/>
          <w:szCs w:val="24"/>
        </w:rPr>
        <w:t>research.</w:t>
      </w:r>
    </w:p>
    <w:p w14:paraId="4C28F7D7" w14:textId="11616741" w:rsidR="003872E7" w:rsidRPr="00004EC9" w:rsidRDefault="005F58E7" w:rsidP="006E03C7">
      <w:pPr>
        <w:ind w:left="720"/>
        <w:jc w:val="both"/>
        <w:rPr>
          <w:sz w:val="24"/>
          <w:szCs w:val="24"/>
        </w:rPr>
      </w:pPr>
      <w:r>
        <w:rPr>
          <w:sz w:val="24"/>
          <w:szCs w:val="24"/>
        </w:rPr>
        <w:t>12b</w:t>
      </w:r>
      <w:r w:rsidR="00004EC9">
        <w:rPr>
          <w:sz w:val="24"/>
          <w:szCs w:val="24"/>
        </w:rPr>
        <w:t>.</w:t>
      </w:r>
      <w:r w:rsidR="003872E7" w:rsidRPr="00004EC9">
        <w:rPr>
          <w:sz w:val="24"/>
          <w:szCs w:val="24"/>
        </w:rPr>
        <w:tab/>
        <w:t>Collaborator shall agree to permit use of the Mu</w:t>
      </w:r>
      <w:r w:rsidR="00B501C8">
        <w:rPr>
          <w:sz w:val="24"/>
          <w:szCs w:val="24"/>
        </w:rPr>
        <w:t>lti-Party Data from this research</w:t>
      </w:r>
      <w:r w:rsidR="003872E7" w:rsidRPr="00004EC9">
        <w:rPr>
          <w:sz w:val="24"/>
          <w:szCs w:val="24"/>
        </w:rPr>
        <w:t xml:space="preserve"> by Third Party to the extent necessary to allow Third Party to develop, obtain regulatory approval for, or commercialize its own </w:t>
      </w:r>
      <w:r w:rsidR="009823EE">
        <w:rPr>
          <w:sz w:val="24"/>
          <w:szCs w:val="24"/>
        </w:rPr>
        <w:t>Collaborator Research Material</w:t>
      </w:r>
      <w:r w:rsidR="003872E7" w:rsidRPr="00004EC9">
        <w:rPr>
          <w:sz w:val="24"/>
          <w:szCs w:val="24"/>
        </w:rPr>
        <w:t>(s).  However, this provision will not apply unless Third Party also agrees to Collaborator’s reciprocal use of Multi-Party Data.</w:t>
      </w:r>
    </w:p>
    <w:p w14:paraId="5AB8D8EF" w14:textId="77777777" w:rsidR="003872E7" w:rsidRPr="00004EC9" w:rsidRDefault="003872E7" w:rsidP="00004EC9">
      <w:pPr>
        <w:ind w:left="360"/>
        <w:jc w:val="both"/>
        <w:rPr>
          <w:sz w:val="24"/>
          <w:szCs w:val="24"/>
        </w:rPr>
      </w:pPr>
    </w:p>
    <w:p w14:paraId="00671CE6" w14:textId="291BB34E" w:rsidR="003872E7" w:rsidRPr="003872E7" w:rsidRDefault="00004EC9" w:rsidP="00004EC9">
      <w:pPr>
        <w:pStyle w:val="ListParagraph"/>
        <w:tabs>
          <w:tab w:val="left" w:pos="1440"/>
        </w:tabs>
        <w:jc w:val="both"/>
        <w:rPr>
          <w:sz w:val="24"/>
          <w:szCs w:val="24"/>
        </w:rPr>
      </w:pPr>
      <w:r>
        <w:rPr>
          <w:sz w:val="24"/>
          <w:szCs w:val="24"/>
        </w:rPr>
        <w:t>12c.</w:t>
      </w:r>
      <w:r w:rsidR="003872E7" w:rsidRPr="003872E7">
        <w:rPr>
          <w:sz w:val="24"/>
          <w:szCs w:val="24"/>
        </w:rPr>
        <w:tab/>
        <w:t>Collaborator and Third Party must agree in writing</w:t>
      </w:r>
      <w:r w:rsidR="00B87052">
        <w:rPr>
          <w:sz w:val="24"/>
          <w:szCs w:val="24"/>
        </w:rPr>
        <w:t xml:space="preserve"> </w:t>
      </w:r>
      <w:r w:rsidR="003872E7" w:rsidRPr="003872E7">
        <w:rPr>
          <w:sz w:val="24"/>
          <w:szCs w:val="24"/>
        </w:rPr>
        <w:t xml:space="preserve">that each will use the Multi-Party Data solely for the development, regulatory approval, and commercialization of its own </w:t>
      </w:r>
      <w:r w:rsidR="009823EE">
        <w:rPr>
          <w:sz w:val="24"/>
          <w:szCs w:val="24"/>
        </w:rPr>
        <w:t>Collaborator Research Material</w:t>
      </w:r>
      <w:r w:rsidR="003872E7" w:rsidRPr="003872E7">
        <w:rPr>
          <w:sz w:val="24"/>
          <w:szCs w:val="24"/>
        </w:rPr>
        <w:t>(s).</w:t>
      </w:r>
    </w:p>
    <w:p w14:paraId="09874265" w14:textId="77777777" w:rsidR="00AC67C9" w:rsidRDefault="00AC67C9" w:rsidP="00743C9C">
      <w:pPr>
        <w:widowControl/>
        <w:tabs>
          <w:tab w:val="left" w:pos="360"/>
        </w:tabs>
        <w:ind w:left="360"/>
        <w:jc w:val="both"/>
        <w:rPr>
          <w:sz w:val="24"/>
          <w:szCs w:val="24"/>
        </w:rPr>
      </w:pPr>
    </w:p>
    <w:p w14:paraId="250AD6EA" w14:textId="3FA52A6B" w:rsidR="00AC67C9" w:rsidRDefault="00AC67C9" w:rsidP="00743C9C">
      <w:pPr>
        <w:widowControl/>
        <w:numPr>
          <w:ilvl w:val="0"/>
          <w:numId w:val="2"/>
        </w:numPr>
        <w:tabs>
          <w:tab w:val="left" w:pos="360"/>
        </w:tabs>
        <w:ind w:left="360"/>
        <w:jc w:val="both"/>
        <w:rPr>
          <w:sz w:val="24"/>
          <w:szCs w:val="24"/>
        </w:rPr>
      </w:pPr>
      <w:r w:rsidRPr="00AA0C2F">
        <w:rPr>
          <w:sz w:val="24"/>
          <w:szCs w:val="24"/>
        </w:rPr>
        <w:t>Any dispute arising under this M-CRADA that is not disposed of by agreement of the Principal Investigators shall be submitted jointly to the signatories of this M-CRADA.  If the signatories</w:t>
      </w:r>
      <w:r w:rsidR="0020180D">
        <w:rPr>
          <w:sz w:val="24"/>
          <w:szCs w:val="24"/>
        </w:rPr>
        <w:t>, or their designees,</w:t>
      </w:r>
      <w:r w:rsidRPr="00AA0C2F">
        <w:rPr>
          <w:sz w:val="24"/>
          <w:szCs w:val="24"/>
        </w:rPr>
        <w:t xml:space="preserve"> are unable to jointly resolve the dispute within thirty (30) days after notification thereof, the Assistant Secretary for Health (or his/her designee or successor) shall propose a resolution.  Nothing in this </w:t>
      </w:r>
      <w:r w:rsidR="0020180D">
        <w:rPr>
          <w:sz w:val="24"/>
          <w:szCs w:val="24"/>
        </w:rPr>
        <w:t>paragraph</w:t>
      </w:r>
      <w:r w:rsidR="0020180D" w:rsidRPr="00AA0C2F">
        <w:rPr>
          <w:sz w:val="24"/>
          <w:szCs w:val="24"/>
        </w:rPr>
        <w:t xml:space="preserve"> </w:t>
      </w:r>
      <w:r w:rsidRPr="00AA0C2F">
        <w:rPr>
          <w:sz w:val="24"/>
          <w:szCs w:val="24"/>
        </w:rPr>
        <w:t>shall prevent any Party from pursuing any additional administrative remedies that may be available and, after exhaustion of such administrative remedies, pursuing all available judicial remedies.</w:t>
      </w:r>
    </w:p>
    <w:p w14:paraId="2BE387A8" w14:textId="77777777" w:rsidR="00AC67C9" w:rsidRDefault="00AC67C9" w:rsidP="00743C9C">
      <w:pPr>
        <w:pStyle w:val="ListParagraph"/>
        <w:jc w:val="both"/>
        <w:rPr>
          <w:sz w:val="24"/>
          <w:szCs w:val="24"/>
        </w:rPr>
      </w:pPr>
    </w:p>
    <w:p w14:paraId="52D7F7CB" w14:textId="77777777" w:rsidR="00AC67C9" w:rsidRDefault="00AC67C9" w:rsidP="00743C9C">
      <w:pPr>
        <w:widowControl/>
        <w:numPr>
          <w:ilvl w:val="0"/>
          <w:numId w:val="2"/>
        </w:numPr>
        <w:tabs>
          <w:tab w:val="left" w:pos="360"/>
        </w:tabs>
        <w:ind w:left="360"/>
        <w:jc w:val="both"/>
        <w:rPr>
          <w:sz w:val="24"/>
          <w:szCs w:val="24"/>
        </w:rPr>
      </w:pPr>
      <w:r w:rsidRPr="00AA0C2F">
        <w:rPr>
          <w:sz w:val="24"/>
          <w:szCs w:val="24"/>
        </w:rPr>
        <w:t>The illegality or invalidity of any provisions of this M-CRADA shall not impair, affect or invalidate the other provisions of this M-CRADA.</w:t>
      </w:r>
    </w:p>
    <w:p w14:paraId="424A16B0" w14:textId="77777777" w:rsidR="00AC67C9" w:rsidRDefault="00AC67C9" w:rsidP="00743C9C">
      <w:pPr>
        <w:pStyle w:val="ListParagraph"/>
        <w:jc w:val="both"/>
        <w:rPr>
          <w:sz w:val="24"/>
          <w:szCs w:val="24"/>
        </w:rPr>
      </w:pPr>
    </w:p>
    <w:p w14:paraId="2F554604" w14:textId="1E739125" w:rsidR="00AC67C9" w:rsidRDefault="00AC67C9" w:rsidP="00743C9C">
      <w:pPr>
        <w:widowControl/>
        <w:numPr>
          <w:ilvl w:val="0"/>
          <w:numId w:val="2"/>
        </w:numPr>
        <w:tabs>
          <w:tab w:val="left" w:pos="360"/>
        </w:tabs>
        <w:ind w:left="360"/>
        <w:jc w:val="both"/>
        <w:rPr>
          <w:sz w:val="24"/>
          <w:szCs w:val="24"/>
        </w:rPr>
      </w:pPr>
      <w:r w:rsidRPr="00AA0C2F">
        <w:rPr>
          <w:sz w:val="24"/>
          <w:szCs w:val="24"/>
        </w:rPr>
        <w:t>Neither this M-CRADA nor any rights or obligations of any Party hereunder shall be assigned or otherwise transferred by either Party without the prior written consent of the other Party.</w:t>
      </w:r>
      <w:r w:rsidR="003C75E7">
        <w:rPr>
          <w:sz w:val="24"/>
          <w:szCs w:val="24"/>
        </w:rPr>
        <w:t xml:space="preserve">  </w:t>
      </w:r>
      <w:r w:rsidR="00CD3525">
        <w:rPr>
          <w:sz w:val="24"/>
          <w:szCs w:val="24"/>
        </w:rPr>
        <w:t>The Collaborator acknowledges the applicability of 41 U.S.C §</w:t>
      </w:r>
      <w:r w:rsidR="00314161">
        <w:rPr>
          <w:sz w:val="24"/>
          <w:szCs w:val="24"/>
        </w:rPr>
        <w:t xml:space="preserve"> 15, the Anti Assignment Act, to this Agreement. </w:t>
      </w:r>
      <w:r w:rsidR="000A4F4B">
        <w:rPr>
          <w:sz w:val="24"/>
          <w:szCs w:val="24"/>
        </w:rPr>
        <w:t xml:space="preserve"> </w:t>
      </w:r>
      <w:r w:rsidR="00314161">
        <w:rPr>
          <w:sz w:val="24"/>
          <w:szCs w:val="24"/>
        </w:rPr>
        <w:t>The Parties agree that the identity of the Collaborator is material to the performance of this M-CRADA and that the duties under this M-CRADA are nondel</w:t>
      </w:r>
      <w:r w:rsidR="00C45326">
        <w:rPr>
          <w:sz w:val="24"/>
          <w:szCs w:val="24"/>
        </w:rPr>
        <w:t>e</w:t>
      </w:r>
      <w:r w:rsidR="00314161">
        <w:rPr>
          <w:sz w:val="24"/>
          <w:szCs w:val="24"/>
        </w:rPr>
        <w:t>gable.</w:t>
      </w:r>
    </w:p>
    <w:p w14:paraId="756BC664" w14:textId="77777777" w:rsidR="00AC67C9" w:rsidRDefault="00AC67C9" w:rsidP="00743C9C">
      <w:pPr>
        <w:pStyle w:val="ListParagraph"/>
        <w:jc w:val="both"/>
        <w:rPr>
          <w:sz w:val="24"/>
          <w:szCs w:val="24"/>
        </w:rPr>
      </w:pPr>
    </w:p>
    <w:p w14:paraId="42A6DA59" w14:textId="137A5DC2" w:rsidR="00AC67C9" w:rsidRDefault="00AC67C9" w:rsidP="00743C9C">
      <w:pPr>
        <w:widowControl/>
        <w:numPr>
          <w:ilvl w:val="0"/>
          <w:numId w:val="2"/>
        </w:numPr>
        <w:tabs>
          <w:tab w:val="left" w:pos="360"/>
        </w:tabs>
        <w:ind w:left="360"/>
        <w:jc w:val="both"/>
        <w:rPr>
          <w:sz w:val="24"/>
          <w:szCs w:val="24"/>
        </w:rPr>
      </w:pPr>
      <w:r w:rsidRPr="00AA0C2F">
        <w:rPr>
          <w:sz w:val="24"/>
          <w:szCs w:val="24"/>
        </w:rPr>
        <w:t>All notices pertaining to or required by this M-CRADA will be in writing, sig</w:t>
      </w:r>
      <w:r w:rsidR="000A4F4B">
        <w:rPr>
          <w:sz w:val="24"/>
          <w:szCs w:val="24"/>
        </w:rPr>
        <w:t>ned by an authorized representa</w:t>
      </w:r>
      <w:r w:rsidRPr="00AA0C2F">
        <w:rPr>
          <w:sz w:val="24"/>
          <w:szCs w:val="24"/>
        </w:rPr>
        <w:t xml:space="preserve">tive of the notifying Party, and delivered by first class, registered, or certified mail, or by an express/overnight commercial delivery service, prepaid and properly addressed to the other Party at the address designated on the Contacts Information Page, or to any other address designated in writing by the other Party.  </w:t>
      </w:r>
      <w:r w:rsidRPr="00AA0C2F">
        <w:rPr>
          <w:color w:val="000000"/>
          <w:sz w:val="24"/>
          <w:szCs w:val="24"/>
        </w:rPr>
        <w:t xml:space="preserve">Notices will be considered timely if received on or before the established deadline date or sent on or before the deadline date as verifiable by U.S. Postal Service postmark or dated receipt from a commercial carrier.  </w:t>
      </w:r>
      <w:r w:rsidRPr="00AA0C2F">
        <w:rPr>
          <w:sz w:val="24"/>
          <w:szCs w:val="24"/>
        </w:rPr>
        <w:t xml:space="preserve">Notices regarding the exercise of license options will be made pursuant to Paragraph 8.  Either Party may change its address by notice given to the other Party in the manner set forth above. </w:t>
      </w:r>
      <w:r w:rsidR="00087D33">
        <w:rPr>
          <w:sz w:val="24"/>
          <w:szCs w:val="24"/>
        </w:rPr>
        <w:t>The NIH component that is the Party for all purposes of this M-CRADA is the Bureau(s), Institute(s), Center(s) or Division(s) listed on the Cover page herein.</w:t>
      </w:r>
    </w:p>
    <w:p w14:paraId="16135117" w14:textId="77777777" w:rsidR="00AC67C9" w:rsidRDefault="00AC67C9" w:rsidP="00743C9C">
      <w:pPr>
        <w:pStyle w:val="ListParagraph"/>
        <w:jc w:val="both"/>
        <w:rPr>
          <w:sz w:val="24"/>
          <w:szCs w:val="24"/>
        </w:rPr>
      </w:pPr>
    </w:p>
    <w:p w14:paraId="7E1AA124" w14:textId="77777777" w:rsidR="00AC67C9" w:rsidRDefault="00AC67C9" w:rsidP="00743C9C">
      <w:pPr>
        <w:widowControl/>
        <w:numPr>
          <w:ilvl w:val="0"/>
          <w:numId w:val="2"/>
        </w:numPr>
        <w:tabs>
          <w:tab w:val="left" w:pos="360"/>
        </w:tabs>
        <w:ind w:left="360"/>
        <w:jc w:val="both"/>
        <w:rPr>
          <w:sz w:val="24"/>
          <w:szCs w:val="24"/>
        </w:rPr>
      </w:pPr>
      <w:r w:rsidRPr="00AA0C2F">
        <w:rPr>
          <w:sz w:val="24"/>
          <w:szCs w:val="24"/>
        </w:rPr>
        <w:t>By entering into this M-CRADA, the Government does not directly or indirectly endorse any product or service that is or will be provided, whether directly or indirectly related to either this M-CRADA or to any patent or other intellectual property license or agreement that implements this M-</w:t>
      </w:r>
      <w:r w:rsidRPr="00AA0C2F">
        <w:rPr>
          <w:sz w:val="24"/>
          <w:szCs w:val="24"/>
        </w:rPr>
        <w:lastRenderedPageBreak/>
        <w:t xml:space="preserve">CRADA by Collaborator, its successors, assignees, or licensees.  Collaborator will not in any way state or imply that the Government or any of its organizational units or employees endorses any product or service.  Each Party agrees to provide proposed press releases that reference or rely upon the work under this M-CRADA to the other Party for review and comment at least seven (7) days prior to publication. </w:t>
      </w:r>
      <w:r w:rsidRPr="00AA0C2F">
        <w:rPr>
          <w:color w:val="000000"/>
          <w:sz w:val="24"/>
          <w:szCs w:val="24"/>
        </w:rPr>
        <w:t xml:space="preserve"> Either Party may disclose the Summary Page to the public without the approval of the other Party. </w:t>
      </w:r>
    </w:p>
    <w:p w14:paraId="5EA4CE59" w14:textId="77777777" w:rsidR="00AC67C9" w:rsidRDefault="00AC67C9" w:rsidP="00743C9C">
      <w:pPr>
        <w:pStyle w:val="ListParagraph"/>
        <w:jc w:val="both"/>
        <w:rPr>
          <w:sz w:val="24"/>
          <w:szCs w:val="24"/>
        </w:rPr>
      </w:pPr>
    </w:p>
    <w:p w14:paraId="738D184D" w14:textId="01569038" w:rsidR="00AC67C9" w:rsidRDefault="00AC67C9" w:rsidP="00743C9C">
      <w:pPr>
        <w:widowControl/>
        <w:numPr>
          <w:ilvl w:val="0"/>
          <w:numId w:val="2"/>
        </w:numPr>
        <w:tabs>
          <w:tab w:val="left" w:pos="360"/>
        </w:tabs>
        <w:ind w:left="360"/>
        <w:jc w:val="both"/>
        <w:rPr>
          <w:sz w:val="24"/>
          <w:szCs w:val="24"/>
        </w:rPr>
      </w:pPr>
      <w:r w:rsidRPr="00AA0C2F">
        <w:rPr>
          <w:sz w:val="24"/>
          <w:szCs w:val="24"/>
        </w:rPr>
        <w:t>Either NIH or Collaborator may unilaterally terminate this M-CRADA at any time by providing written notice at least sixty (60) days before the desired termination date.</w:t>
      </w:r>
    </w:p>
    <w:p w14:paraId="06EA385D" w14:textId="77777777" w:rsidR="00AC67C9" w:rsidRDefault="00AC67C9" w:rsidP="00743C9C">
      <w:pPr>
        <w:pStyle w:val="ListParagraph"/>
        <w:jc w:val="both"/>
        <w:rPr>
          <w:sz w:val="24"/>
          <w:szCs w:val="24"/>
        </w:rPr>
      </w:pPr>
    </w:p>
    <w:p w14:paraId="6280FAF6" w14:textId="788C74B3" w:rsidR="00AC67C9" w:rsidRDefault="00AC67C9" w:rsidP="00743C9C">
      <w:pPr>
        <w:widowControl/>
        <w:numPr>
          <w:ilvl w:val="0"/>
          <w:numId w:val="2"/>
        </w:numPr>
        <w:tabs>
          <w:tab w:val="left" w:pos="360"/>
        </w:tabs>
        <w:ind w:left="360"/>
        <w:jc w:val="both"/>
        <w:rPr>
          <w:sz w:val="24"/>
          <w:szCs w:val="24"/>
        </w:rPr>
      </w:pPr>
      <w:r w:rsidRPr="00AA0C2F">
        <w:rPr>
          <w:sz w:val="24"/>
          <w:szCs w:val="24"/>
        </w:rPr>
        <w:t>This M-CRADA constitutes the entire agreement between the Parties concerning the subject matter of this M-CRADA and supersedes any prior understandin</w:t>
      </w:r>
      <w:r w:rsidR="000A4F4B">
        <w:rPr>
          <w:sz w:val="24"/>
          <w:szCs w:val="24"/>
        </w:rPr>
        <w:t>g or written or oral agreement.</w:t>
      </w:r>
    </w:p>
    <w:p w14:paraId="09288B88" w14:textId="77777777" w:rsidR="00AC67C9" w:rsidRDefault="00AC67C9" w:rsidP="00743C9C">
      <w:pPr>
        <w:pStyle w:val="ListParagraph"/>
        <w:jc w:val="both"/>
        <w:rPr>
          <w:sz w:val="24"/>
          <w:szCs w:val="24"/>
        </w:rPr>
      </w:pPr>
    </w:p>
    <w:p w14:paraId="737DA3EA" w14:textId="77777777" w:rsidR="00AC67C9" w:rsidRDefault="00AC67C9" w:rsidP="00743C9C">
      <w:pPr>
        <w:widowControl/>
        <w:numPr>
          <w:ilvl w:val="0"/>
          <w:numId w:val="2"/>
        </w:numPr>
        <w:tabs>
          <w:tab w:val="left" w:pos="360"/>
        </w:tabs>
        <w:ind w:left="360"/>
        <w:jc w:val="both"/>
        <w:rPr>
          <w:sz w:val="24"/>
          <w:szCs w:val="24"/>
        </w:rPr>
      </w:pPr>
      <w:r w:rsidRPr="00AA0C2F">
        <w:rPr>
          <w:sz w:val="24"/>
          <w:szCs w:val="24"/>
        </w:rPr>
        <w:t>The construction, validity, performance and effect of this M-CRADA will be governed by U.S. federal law, as applied by the federal courts in the District of Columbia.  If any provision in this M-CRADA conflicts with or is inconsistent with any U.S. federal law or regulation, then the U.S. federal law or regulation will preempt that provision.</w:t>
      </w:r>
    </w:p>
    <w:p w14:paraId="36063B19" w14:textId="77777777" w:rsidR="00AC67C9" w:rsidRDefault="00AC67C9" w:rsidP="00743C9C">
      <w:pPr>
        <w:pStyle w:val="ListParagraph"/>
        <w:jc w:val="both"/>
        <w:rPr>
          <w:sz w:val="24"/>
          <w:szCs w:val="24"/>
        </w:rPr>
      </w:pPr>
    </w:p>
    <w:p w14:paraId="281607EC" w14:textId="77777777" w:rsidR="00AC67C9" w:rsidRDefault="00AC67C9" w:rsidP="00743C9C">
      <w:pPr>
        <w:widowControl/>
        <w:numPr>
          <w:ilvl w:val="0"/>
          <w:numId w:val="2"/>
        </w:numPr>
        <w:tabs>
          <w:tab w:val="left" w:pos="360"/>
        </w:tabs>
        <w:ind w:left="360"/>
        <w:jc w:val="both"/>
        <w:rPr>
          <w:sz w:val="24"/>
          <w:szCs w:val="24"/>
        </w:rPr>
      </w:pPr>
      <w:r w:rsidRPr="00AA0C2F">
        <w:rPr>
          <w:sz w:val="24"/>
          <w:szCs w:val="24"/>
        </w:rPr>
        <w:t>This M-CRADA shall be effective upon execution by the Parties. The term of this M-CRADA is twelve (12) months from execution.  When the Research Plan is completed or twelve (12) months has elapsed, whichever occurs first, or the M-CRADA is terminated, the Collaborator Research Material will be disposed of as directed by Collaborator.</w:t>
      </w:r>
      <w:r>
        <w:rPr>
          <w:sz w:val="24"/>
          <w:szCs w:val="24"/>
        </w:rPr>
        <w:t xml:space="preserve"> </w:t>
      </w:r>
    </w:p>
    <w:p w14:paraId="703ABA67" w14:textId="77777777" w:rsidR="00AC67C9" w:rsidRDefault="00AC67C9" w:rsidP="00AC67C9">
      <w:pPr>
        <w:pStyle w:val="ListParagraph"/>
        <w:rPr>
          <w:sz w:val="24"/>
          <w:szCs w:val="24"/>
        </w:rPr>
      </w:pPr>
    </w:p>
    <w:p w14:paraId="180E012C" w14:textId="1D5136C7" w:rsidR="00AC67C9" w:rsidRPr="00AA0C2F" w:rsidRDefault="00AC67C9" w:rsidP="00AC67C9">
      <w:pPr>
        <w:widowControl/>
        <w:numPr>
          <w:ilvl w:val="0"/>
          <w:numId w:val="2"/>
        </w:numPr>
        <w:tabs>
          <w:tab w:val="left" w:pos="360"/>
        </w:tabs>
        <w:ind w:left="360"/>
        <w:rPr>
          <w:sz w:val="24"/>
          <w:szCs w:val="24"/>
        </w:rPr>
      </w:pPr>
      <w:r w:rsidRPr="00AA0C2F">
        <w:rPr>
          <w:sz w:val="24"/>
          <w:szCs w:val="24"/>
        </w:rPr>
        <w:t xml:space="preserve">The provisions of </w:t>
      </w:r>
      <w:r w:rsidR="00314161">
        <w:rPr>
          <w:sz w:val="24"/>
          <w:szCs w:val="24"/>
        </w:rPr>
        <w:t>Paragraph</w:t>
      </w:r>
      <w:r w:rsidR="00314161" w:rsidRPr="00AA0C2F">
        <w:rPr>
          <w:sz w:val="24"/>
          <w:szCs w:val="24"/>
        </w:rPr>
        <w:t xml:space="preserve">s </w:t>
      </w:r>
      <w:r w:rsidRPr="00AA0C2F">
        <w:rPr>
          <w:sz w:val="24"/>
          <w:szCs w:val="24"/>
        </w:rPr>
        <w:t>3, 5-12 and14 shall survive the termination of this M-CRADA.</w:t>
      </w:r>
    </w:p>
    <w:p w14:paraId="6C4FC348" w14:textId="77777777" w:rsidR="00AC67C9" w:rsidRPr="00323825" w:rsidRDefault="00AC67C9" w:rsidP="00AC67C9">
      <w:pPr>
        <w:widowControl/>
        <w:rPr>
          <w:sz w:val="24"/>
          <w:szCs w:val="24"/>
        </w:rPr>
      </w:pPr>
    </w:p>
    <w:p w14:paraId="4B039A3D" w14:textId="77777777" w:rsidR="00AC67C9" w:rsidRPr="00323825" w:rsidRDefault="00AC67C9" w:rsidP="00AC67C9">
      <w:pPr>
        <w:pStyle w:val="Heading1"/>
        <w:widowControl/>
        <w:rPr>
          <w:szCs w:val="24"/>
        </w:rPr>
      </w:pPr>
      <w:r w:rsidRPr="00323825">
        <w:rPr>
          <w:szCs w:val="24"/>
        </w:rPr>
        <w:t>SIGNATURES BEGIN ON THE NEXT PAGE</w:t>
      </w:r>
    </w:p>
    <w:p w14:paraId="64410461" w14:textId="77777777" w:rsidR="00AC67C9" w:rsidRPr="00323825" w:rsidRDefault="00AC67C9" w:rsidP="00AC67C9">
      <w:pPr>
        <w:widowControl/>
        <w:rPr>
          <w:sz w:val="24"/>
          <w:szCs w:val="24"/>
        </w:rPr>
      </w:pPr>
    </w:p>
    <w:p w14:paraId="2D51DE7F" w14:textId="77777777" w:rsidR="00AC67C9" w:rsidRPr="0032738E" w:rsidRDefault="00AC67C9" w:rsidP="00AC67C9">
      <w:pPr>
        <w:widowControl/>
        <w:jc w:val="center"/>
        <w:rPr>
          <w:b/>
          <w:sz w:val="24"/>
          <w:szCs w:val="24"/>
        </w:rPr>
      </w:pPr>
      <w:r>
        <w:rPr>
          <w:sz w:val="24"/>
          <w:szCs w:val="24"/>
        </w:rPr>
        <w:br w:type="page"/>
      </w:r>
      <w:r w:rsidRPr="0032738E">
        <w:rPr>
          <w:b/>
          <w:sz w:val="24"/>
          <w:szCs w:val="24"/>
        </w:rPr>
        <w:lastRenderedPageBreak/>
        <w:t>SIGNATURE PAGE</w:t>
      </w:r>
    </w:p>
    <w:p w14:paraId="38D17F23" w14:textId="77777777" w:rsidR="00AC67C9" w:rsidRDefault="00AC67C9" w:rsidP="00AC67C9">
      <w:pPr>
        <w:tabs>
          <w:tab w:val="center" w:pos="4680"/>
        </w:tabs>
        <w:jc w:val="center"/>
        <w:rPr>
          <w:sz w:val="24"/>
          <w:szCs w:val="24"/>
        </w:rPr>
      </w:pPr>
    </w:p>
    <w:p w14:paraId="580722C0" w14:textId="77777777" w:rsidR="00AC67C9" w:rsidRPr="0032738E" w:rsidRDefault="00AC67C9" w:rsidP="00AC67C9">
      <w:pPr>
        <w:tabs>
          <w:tab w:val="center" w:pos="4680"/>
        </w:tabs>
        <w:jc w:val="center"/>
        <w:rPr>
          <w:color w:val="000000"/>
          <w:sz w:val="24"/>
          <w:szCs w:val="24"/>
        </w:rPr>
      </w:pPr>
      <w:r w:rsidRPr="00323825">
        <w:rPr>
          <w:b/>
          <w:bCs/>
          <w:color w:val="000000"/>
          <w:sz w:val="24"/>
          <w:szCs w:val="24"/>
        </w:rPr>
        <w:t>ACCEPTED A</w:t>
      </w:r>
      <w:r w:rsidRPr="0032738E">
        <w:rPr>
          <w:b/>
          <w:bCs/>
          <w:color w:val="000000"/>
          <w:sz w:val="24"/>
          <w:szCs w:val="24"/>
        </w:rPr>
        <w:t>ND AGREED</w:t>
      </w:r>
    </w:p>
    <w:p w14:paraId="24CD1311" w14:textId="77777777" w:rsidR="00AC67C9" w:rsidRPr="0032738E" w:rsidRDefault="00AC67C9" w:rsidP="00AC67C9">
      <w:pPr>
        <w:rPr>
          <w:smallCaps/>
          <w:color w:val="000000"/>
          <w:sz w:val="24"/>
          <w:szCs w:val="24"/>
        </w:rPr>
      </w:pPr>
    </w:p>
    <w:p w14:paraId="6A613B8E" w14:textId="77777777" w:rsidR="00AC67C9" w:rsidRPr="0032738E" w:rsidRDefault="00AC67C9" w:rsidP="00AC67C9">
      <w:pPr>
        <w:jc w:val="both"/>
        <w:rPr>
          <w:color w:val="000000"/>
          <w:sz w:val="24"/>
          <w:szCs w:val="24"/>
        </w:rPr>
      </w:pPr>
      <w:r w:rsidRPr="0032738E">
        <w:rPr>
          <w:smallCaps/>
          <w:color w:val="000000"/>
          <w:sz w:val="24"/>
          <w:szCs w:val="24"/>
        </w:rPr>
        <w:t xml:space="preserve">By executing this </w:t>
      </w:r>
      <w:r>
        <w:rPr>
          <w:smallCaps/>
          <w:color w:val="000000"/>
          <w:sz w:val="24"/>
          <w:szCs w:val="24"/>
        </w:rPr>
        <w:t>M-CRADA</w:t>
      </w:r>
      <w:r w:rsidRPr="0032738E">
        <w:rPr>
          <w:smallCaps/>
          <w:color w:val="000000"/>
          <w:sz w:val="24"/>
          <w:szCs w:val="24"/>
        </w:rPr>
        <w:t>, each Party represents that all statements made herein are true, complete, and accurate to the best of its knowledge.  Collaborator acknowledges that it may be subject to criminal, civil, or administrative penalties for knowingly making a false, fictitious, or fraudulent statement or claim.</w:t>
      </w:r>
    </w:p>
    <w:p w14:paraId="2F36A242" w14:textId="77777777" w:rsidR="00AC67C9" w:rsidRPr="0032738E" w:rsidRDefault="00AC67C9" w:rsidP="00AC67C9">
      <w:pPr>
        <w:pStyle w:val="Heading1"/>
        <w:widowControl/>
        <w:rPr>
          <w:szCs w:val="24"/>
        </w:rPr>
      </w:pPr>
    </w:p>
    <w:p w14:paraId="5DFB987D" w14:textId="77777777" w:rsidR="00AC67C9" w:rsidRPr="0032738E" w:rsidRDefault="00AC67C9" w:rsidP="00AC67C9">
      <w:pPr>
        <w:keepLines/>
        <w:widowControl/>
        <w:rPr>
          <w:b/>
          <w:sz w:val="24"/>
          <w:szCs w:val="24"/>
        </w:rPr>
      </w:pPr>
    </w:p>
    <w:p w14:paraId="1815DD70" w14:textId="77777777" w:rsidR="00AC67C9" w:rsidRPr="0032738E" w:rsidRDefault="00AC67C9" w:rsidP="00AC67C9">
      <w:pPr>
        <w:keepLines/>
        <w:widowControl/>
        <w:rPr>
          <w:sz w:val="24"/>
          <w:szCs w:val="24"/>
        </w:rPr>
      </w:pPr>
      <w:r>
        <w:rPr>
          <w:sz w:val="24"/>
          <w:szCs w:val="24"/>
        </w:rPr>
        <w:t>FOR NIH (</w:t>
      </w:r>
      <w:r w:rsidRPr="0032738E">
        <w:rPr>
          <w:sz w:val="24"/>
          <w:szCs w:val="24"/>
        </w:rPr>
        <w:t>I</w:t>
      </w:r>
      <w:r>
        <w:rPr>
          <w:sz w:val="24"/>
          <w:szCs w:val="24"/>
        </w:rPr>
        <w:t>C)</w:t>
      </w:r>
      <w:r w:rsidRPr="0032738E">
        <w:rPr>
          <w:sz w:val="24"/>
          <w:szCs w:val="24"/>
        </w:rPr>
        <w:t>:</w:t>
      </w:r>
    </w:p>
    <w:p w14:paraId="19DCC5FD" w14:textId="77777777" w:rsidR="00AC67C9" w:rsidRPr="0032738E" w:rsidRDefault="00AC67C9" w:rsidP="00AC67C9">
      <w:pPr>
        <w:keepLines/>
        <w:widowControl/>
        <w:rPr>
          <w:sz w:val="24"/>
          <w:szCs w:val="24"/>
        </w:rPr>
      </w:pPr>
    </w:p>
    <w:p w14:paraId="45A44C82" w14:textId="1EF066E9" w:rsidR="00AC67C9" w:rsidRPr="00686657" w:rsidRDefault="00686657" w:rsidP="00AC67C9">
      <w:pPr>
        <w:keepLines/>
        <w:widowControl/>
        <w:rPr>
          <w:sz w:val="24"/>
          <w:szCs w:val="24"/>
        </w:rPr>
      </w:pPr>
      <w:r w:rsidRPr="00686657">
        <w:rPr>
          <w:sz w:val="24"/>
          <w:szCs w:val="24"/>
        </w:rPr>
        <w:t>________________________________________________</w:t>
      </w:r>
      <w:r>
        <w:rPr>
          <w:sz w:val="24"/>
          <w:szCs w:val="24"/>
        </w:rPr>
        <w:tab/>
        <w:t>______________</w:t>
      </w:r>
    </w:p>
    <w:p w14:paraId="4B17E9A6" w14:textId="465E27C3" w:rsidR="00AC67C9" w:rsidRPr="0032738E" w:rsidRDefault="00AC67C9" w:rsidP="00686657">
      <w:pPr>
        <w:keepLines/>
        <w:widowControl/>
        <w:tabs>
          <w:tab w:val="left" w:pos="6480"/>
        </w:tabs>
        <w:rPr>
          <w:sz w:val="24"/>
          <w:szCs w:val="24"/>
        </w:rPr>
      </w:pPr>
      <w:r w:rsidRPr="0032738E">
        <w:rPr>
          <w:sz w:val="24"/>
          <w:szCs w:val="24"/>
        </w:rPr>
        <w:t>Signature</w:t>
      </w:r>
      <w:r w:rsidR="00686657">
        <w:rPr>
          <w:sz w:val="24"/>
          <w:szCs w:val="24"/>
        </w:rPr>
        <w:tab/>
      </w:r>
      <w:r w:rsidRPr="0032738E">
        <w:rPr>
          <w:sz w:val="24"/>
          <w:szCs w:val="24"/>
        </w:rPr>
        <w:t>Date</w:t>
      </w:r>
    </w:p>
    <w:p w14:paraId="040E6D0D" w14:textId="743EA379" w:rsidR="00AC67C9" w:rsidRPr="00686657" w:rsidRDefault="00686657" w:rsidP="00AC67C9">
      <w:pPr>
        <w:keepLines/>
        <w:widowControl/>
        <w:rPr>
          <w:sz w:val="24"/>
          <w:szCs w:val="24"/>
        </w:rPr>
      </w:pPr>
      <w:r w:rsidRPr="00686657">
        <w:rPr>
          <w:sz w:val="24"/>
          <w:szCs w:val="24"/>
        </w:rPr>
        <w:t>________________________________________________</w:t>
      </w:r>
    </w:p>
    <w:p w14:paraId="43506ACA" w14:textId="184CF12B" w:rsidR="00AC67C9" w:rsidRDefault="00AC67C9" w:rsidP="00AC67C9">
      <w:pPr>
        <w:keepLines/>
        <w:widowControl/>
        <w:rPr>
          <w:sz w:val="24"/>
          <w:szCs w:val="24"/>
        </w:rPr>
      </w:pPr>
      <w:r w:rsidRPr="0032738E">
        <w:rPr>
          <w:sz w:val="24"/>
          <w:szCs w:val="24"/>
        </w:rPr>
        <w:t>Typed Name</w:t>
      </w:r>
    </w:p>
    <w:p w14:paraId="766A917A" w14:textId="715BE855" w:rsidR="00686657" w:rsidRPr="0032738E" w:rsidRDefault="00686657" w:rsidP="00AC67C9">
      <w:pPr>
        <w:keepLines/>
        <w:widowControl/>
        <w:rPr>
          <w:sz w:val="24"/>
          <w:szCs w:val="24"/>
        </w:rPr>
      </w:pPr>
      <w:r>
        <w:rPr>
          <w:sz w:val="24"/>
          <w:szCs w:val="24"/>
        </w:rPr>
        <w:t>________________________________________________</w:t>
      </w:r>
    </w:p>
    <w:p w14:paraId="7F1D91C8" w14:textId="77777777" w:rsidR="00AC67C9" w:rsidRPr="0032738E" w:rsidRDefault="00AC67C9" w:rsidP="00AC67C9">
      <w:pPr>
        <w:keepLines/>
        <w:widowControl/>
        <w:rPr>
          <w:sz w:val="24"/>
          <w:szCs w:val="24"/>
        </w:rPr>
      </w:pPr>
      <w:r w:rsidRPr="0032738E">
        <w:rPr>
          <w:sz w:val="24"/>
          <w:szCs w:val="24"/>
        </w:rPr>
        <w:t>Title</w:t>
      </w:r>
    </w:p>
    <w:p w14:paraId="2C6EB406" w14:textId="77777777" w:rsidR="00AC67C9" w:rsidRPr="0032738E" w:rsidRDefault="00AC67C9" w:rsidP="00AC67C9">
      <w:pPr>
        <w:keepLines/>
        <w:widowControl/>
        <w:rPr>
          <w:sz w:val="24"/>
          <w:szCs w:val="24"/>
        </w:rPr>
      </w:pPr>
    </w:p>
    <w:p w14:paraId="2DFD0227" w14:textId="77777777" w:rsidR="00AC67C9" w:rsidRPr="0032738E" w:rsidRDefault="00AC67C9" w:rsidP="00AC67C9">
      <w:pPr>
        <w:keepLines/>
        <w:widowControl/>
        <w:rPr>
          <w:sz w:val="24"/>
          <w:szCs w:val="24"/>
        </w:rPr>
      </w:pPr>
    </w:p>
    <w:p w14:paraId="19958F39" w14:textId="77777777" w:rsidR="00AC67C9" w:rsidRDefault="00AC67C9" w:rsidP="00AC67C9">
      <w:pPr>
        <w:keepLines/>
        <w:widowControl/>
        <w:rPr>
          <w:sz w:val="24"/>
          <w:szCs w:val="24"/>
        </w:rPr>
      </w:pPr>
      <w:r w:rsidRPr="0032738E">
        <w:rPr>
          <w:sz w:val="24"/>
          <w:szCs w:val="24"/>
        </w:rPr>
        <w:t>FOR COLLABORATOR:</w:t>
      </w:r>
    </w:p>
    <w:p w14:paraId="344BF157" w14:textId="77777777" w:rsidR="00686657" w:rsidRPr="00686657" w:rsidRDefault="00686657" w:rsidP="00686657">
      <w:pPr>
        <w:keepLines/>
        <w:widowControl/>
        <w:rPr>
          <w:sz w:val="24"/>
          <w:szCs w:val="24"/>
        </w:rPr>
      </w:pPr>
      <w:r w:rsidRPr="00686657">
        <w:rPr>
          <w:sz w:val="24"/>
          <w:szCs w:val="24"/>
        </w:rPr>
        <w:t>________________________________________________</w:t>
      </w:r>
      <w:r>
        <w:rPr>
          <w:sz w:val="24"/>
          <w:szCs w:val="24"/>
        </w:rPr>
        <w:tab/>
        <w:t>______________</w:t>
      </w:r>
    </w:p>
    <w:p w14:paraId="60766641" w14:textId="77777777" w:rsidR="00686657" w:rsidRPr="0032738E" w:rsidRDefault="00686657" w:rsidP="00686657">
      <w:pPr>
        <w:keepLines/>
        <w:widowControl/>
        <w:tabs>
          <w:tab w:val="left" w:pos="6480"/>
        </w:tabs>
        <w:rPr>
          <w:sz w:val="24"/>
          <w:szCs w:val="24"/>
        </w:rPr>
      </w:pPr>
      <w:r w:rsidRPr="0032738E">
        <w:rPr>
          <w:sz w:val="24"/>
          <w:szCs w:val="24"/>
        </w:rPr>
        <w:t>Signature</w:t>
      </w:r>
      <w:r>
        <w:rPr>
          <w:sz w:val="24"/>
          <w:szCs w:val="24"/>
        </w:rPr>
        <w:tab/>
      </w:r>
      <w:r w:rsidRPr="0032738E">
        <w:rPr>
          <w:sz w:val="24"/>
          <w:szCs w:val="24"/>
        </w:rPr>
        <w:t>Date</w:t>
      </w:r>
    </w:p>
    <w:p w14:paraId="393DA8AD" w14:textId="77777777" w:rsidR="00686657" w:rsidRPr="00686657" w:rsidRDefault="00686657" w:rsidP="00686657">
      <w:pPr>
        <w:keepLines/>
        <w:widowControl/>
        <w:rPr>
          <w:sz w:val="24"/>
          <w:szCs w:val="24"/>
        </w:rPr>
      </w:pPr>
      <w:r w:rsidRPr="00686657">
        <w:rPr>
          <w:sz w:val="24"/>
          <w:szCs w:val="24"/>
        </w:rPr>
        <w:t>________________________________________________</w:t>
      </w:r>
    </w:p>
    <w:p w14:paraId="0D7CBF41" w14:textId="77777777" w:rsidR="00686657" w:rsidRDefault="00686657" w:rsidP="00686657">
      <w:pPr>
        <w:keepLines/>
        <w:widowControl/>
        <w:rPr>
          <w:sz w:val="24"/>
          <w:szCs w:val="24"/>
        </w:rPr>
      </w:pPr>
      <w:r w:rsidRPr="0032738E">
        <w:rPr>
          <w:sz w:val="24"/>
          <w:szCs w:val="24"/>
        </w:rPr>
        <w:t>Typed Name</w:t>
      </w:r>
    </w:p>
    <w:p w14:paraId="05C1E241" w14:textId="77777777" w:rsidR="00686657" w:rsidRPr="0032738E" w:rsidRDefault="00686657" w:rsidP="00686657">
      <w:pPr>
        <w:keepLines/>
        <w:widowControl/>
        <w:rPr>
          <w:sz w:val="24"/>
          <w:szCs w:val="24"/>
        </w:rPr>
      </w:pPr>
      <w:r>
        <w:rPr>
          <w:sz w:val="24"/>
          <w:szCs w:val="24"/>
        </w:rPr>
        <w:t>________________________________________________</w:t>
      </w:r>
    </w:p>
    <w:p w14:paraId="7A118F95" w14:textId="77777777" w:rsidR="00686657" w:rsidRPr="0032738E" w:rsidRDefault="00686657" w:rsidP="00686657">
      <w:pPr>
        <w:keepLines/>
        <w:widowControl/>
        <w:rPr>
          <w:sz w:val="24"/>
          <w:szCs w:val="24"/>
        </w:rPr>
      </w:pPr>
      <w:r w:rsidRPr="0032738E">
        <w:rPr>
          <w:sz w:val="24"/>
          <w:szCs w:val="24"/>
        </w:rPr>
        <w:t>Title</w:t>
      </w:r>
    </w:p>
    <w:p w14:paraId="6F94A35C" w14:textId="77777777" w:rsidR="00686657" w:rsidRPr="0032738E" w:rsidRDefault="00686657" w:rsidP="00AC67C9">
      <w:pPr>
        <w:keepLines/>
        <w:widowControl/>
        <w:rPr>
          <w:sz w:val="24"/>
          <w:szCs w:val="24"/>
        </w:rPr>
      </w:pPr>
    </w:p>
    <w:p w14:paraId="2EC283AB" w14:textId="77777777" w:rsidR="00AC67C9" w:rsidRPr="0032738E" w:rsidRDefault="00AC67C9" w:rsidP="00AC67C9">
      <w:pPr>
        <w:widowControl/>
        <w:rPr>
          <w:sz w:val="24"/>
          <w:szCs w:val="24"/>
        </w:rPr>
      </w:pPr>
      <w:r w:rsidRPr="0032738E">
        <w:rPr>
          <w:sz w:val="24"/>
          <w:szCs w:val="24"/>
        </w:rPr>
        <w:br w:type="page"/>
      </w:r>
    </w:p>
    <w:p w14:paraId="7742118E" w14:textId="77777777" w:rsidR="00AC67C9" w:rsidRPr="0032738E" w:rsidRDefault="00AC67C9" w:rsidP="00AC67C9">
      <w:pPr>
        <w:jc w:val="center"/>
        <w:rPr>
          <w:b/>
          <w:color w:val="000000"/>
          <w:sz w:val="24"/>
          <w:szCs w:val="24"/>
        </w:rPr>
      </w:pPr>
      <w:r w:rsidRPr="0032738E">
        <w:rPr>
          <w:b/>
          <w:color w:val="000000"/>
          <w:sz w:val="24"/>
          <w:szCs w:val="24"/>
        </w:rPr>
        <w:lastRenderedPageBreak/>
        <w:t>CONTACTS PAGE</w:t>
      </w:r>
    </w:p>
    <w:p w14:paraId="3CA87E01" w14:textId="77777777" w:rsidR="00AC67C9" w:rsidRPr="00323825" w:rsidRDefault="00AC67C9" w:rsidP="00AC67C9">
      <w:pPr>
        <w:jc w:val="center"/>
        <w:rPr>
          <w:color w:val="000000"/>
          <w:sz w:val="24"/>
          <w:szCs w:val="24"/>
        </w:rPr>
      </w:pPr>
    </w:p>
    <w:p w14:paraId="26F6CB4D" w14:textId="77777777" w:rsidR="00AC67C9" w:rsidRPr="00323825" w:rsidRDefault="00AC67C9" w:rsidP="00AC67C9">
      <w:pPr>
        <w:jc w:val="both"/>
        <w:rPr>
          <w:color w:val="000000"/>
          <w:sz w:val="24"/>
          <w:szCs w:val="24"/>
        </w:rPr>
      </w:pPr>
    </w:p>
    <w:p w14:paraId="64E201C4" w14:textId="77777777" w:rsidR="00AC67C9" w:rsidRPr="00FD5C46" w:rsidRDefault="00AC67C9" w:rsidP="00AC67C9">
      <w:pPr>
        <w:overflowPunct/>
        <w:autoSpaceDE/>
        <w:autoSpaceDN/>
        <w:adjustRightInd/>
        <w:jc w:val="center"/>
        <w:textAlignment w:val="auto"/>
        <w:rPr>
          <w:snapToGrid w:val="0"/>
          <w:color w:val="000000"/>
          <w:sz w:val="24"/>
          <w:szCs w:val="24"/>
          <w:u w:val="single"/>
        </w:rPr>
      </w:pPr>
      <w:r w:rsidRPr="00FD5C46">
        <w:rPr>
          <w:snapToGrid w:val="0"/>
          <w:color w:val="000000"/>
          <w:sz w:val="24"/>
          <w:szCs w:val="24"/>
          <w:u w:val="single"/>
        </w:rPr>
        <w:t>M-CRADA Notices</w:t>
      </w:r>
    </w:p>
    <w:p w14:paraId="4D6AB044" w14:textId="77777777" w:rsidR="00AC67C9" w:rsidRPr="00FD5C46" w:rsidRDefault="00AC67C9" w:rsidP="00AC67C9">
      <w:pPr>
        <w:overflowPunct/>
        <w:autoSpaceDE/>
        <w:autoSpaceDN/>
        <w:adjustRightInd/>
        <w:jc w:val="both"/>
        <w:textAlignment w:val="auto"/>
        <w:rPr>
          <w:snapToGrid w:val="0"/>
          <w:color w:val="000000"/>
          <w:sz w:val="24"/>
          <w:szCs w:val="24"/>
          <w:u w:val="single"/>
        </w:rPr>
      </w:pPr>
    </w:p>
    <w:p w14:paraId="10F90868" w14:textId="7AFF2677" w:rsidR="00AC67C9" w:rsidRPr="00FD5C46" w:rsidRDefault="00AC67C9" w:rsidP="004F3F09">
      <w:pPr>
        <w:tabs>
          <w:tab w:val="left" w:pos="-1440"/>
          <w:tab w:val="left" w:pos="5040"/>
        </w:tabs>
        <w:overflowPunct/>
        <w:autoSpaceDE/>
        <w:autoSpaceDN/>
        <w:adjustRightInd/>
        <w:jc w:val="both"/>
        <w:textAlignment w:val="auto"/>
        <w:rPr>
          <w:snapToGrid w:val="0"/>
          <w:color w:val="000000"/>
        </w:rPr>
      </w:pPr>
      <w:r w:rsidRPr="00FD5C46">
        <w:rPr>
          <w:snapToGrid w:val="0"/>
          <w:color w:val="000000"/>
        </w:rPr>
        <w:t xml:space="preserve">For </w:t>
      </w:r>
      <w:r>
        <w:rPr>
          <w:snapToGrid w:val="0"/>
          <w:color w:val="000000"/>
        </w:rPr>
        <w:t>IC</w:t>
      </w:r>
      <w:r w:rsidRPr="00FD5C46">
        <w:rPr>
          <w:snapToGrid w:val="0"/>
          <w:color w:val="000000"/>
        </w:rPr>
        <w:t>:</w:t>
      </w:r>
      <w:r>
        <w:rPr>
          <w:snapToGrid w:val="0"/>
          <w:color w:val="000000"/>
        </w:rPr>
        <w:tab/>
      </w:r>
      <w:r w:rsidRPr="00FD5C46">
        <w:rPr>
          <w:snapToGrid w:val="0"/>
          <w:color w:val="000000"/>
        </w:rPr>
        <w:t>For Collaborator:</w:t>
      </w:r>
    </w:p>
    <w:p w14:paraId="3CC4403E" w14:textId="77777777" w:rsidR="00AC67C9" w:rsidRPr="00FD5C46" w:rsidRDefault="00AC67C9" w:rsidP="00AC67C9">
      <w:pPr>
        <w:tabs>
          <w:tab w:val="left" w:pos="-1440"/>
        </w:tabs>
        <w:overflowPunct/>
        <w:autoSpaceDE/>
        <w:autoSpaceDN/>
        <w:adjustRightInd/>
        <w:jc w:val="both"/>
        <w:textAlignment w:val="auto"/>
        <w:rPr>
          <w:snapToGrid w:val="0"/>
          <w:color w:val="000000"/>
        </w:rPr>
      </w:pPr>
    </w:p>
    <w:p w14:paraId="4FE168C8" w14:textId="2C6CDC0E" w:rsidR="00AC67C9" w:rsidRPr="00E947FF" w:rsidRDefault="00E947FF" w:rsidP="00AC67C9">
      <w:pPr>
        <w:tabs>
          <w:tab w:val="left" w:pos="-1440"/>
        </w:tabs>
        <w:overflowPunct/>
        <w:autoSpaceDE/>
        <w:autoSpaceDN/>
        <w:adjustRightInd/>
        <w:jc w:val="both"/>
        <w:textAlignment w:val="auto"/>
        <w:rPr>
          <w:snapToGrid w:val="0"/>
          <w:color w:val="000000"/>
        </w:rPr>
      </w:pPr>
      <w:r w:rsidRPr="00E947FF">
        <w:rPr>
          <w:snapToGrid w:val="0"/>
          <w:color w:val="000000"/>
        </w:rPr>
        <w:t>________________________________________</w:t>
      </w:r>
      <w:r>
        <w:rPr>
          <w:snapToGrid w:val="0"/>
          <w:color w:val="000000"/>
        </w:rPr>
        <w:tab/>
      </w:r>
      <w:r>
        <w:rPr>
          <w:snapToGrid w:val="0"/>
          <w:color w:val="000000"/>
        </w:rPr>
        <w:tab/>
        <w:t>________________________________________</w:t>
      </w:r>
    </w:p>
    <w:p w14:paraId="0AEAC1B9" w14:textId="77777777" w:rsidR="00E947FF" w:rsidRPr="00E947FF" w:rsidRDefault="00E947FF" w:rsidP="00E947FF">
      <w:pPr>
        <w:tabs>
          <w:tab w:val="left" w:pos="-1440"/>
        </w:tabs>
        <w:overflowPunct/>
        <w:autoSpaceDE/>
        <w:autoSpaceDN/>
        <w:adjustRightInd/>
        <w:jc w:val="both"/>
        <w:textAlignment w:val="auto"/>
        <w:rPr>
          <w:snapToGrid w:val="0"/>
          <w:color w:val="000000"/>
        </w:rPr>
      </w:pPr>
      <w:r w:rsidRPr="00E947FF">
        <w:rPr>
          <w:snapToGrid w:val="0"/>
          <w:color w:val="000000"/>
        </w:rPr>
        <w:t>________________________________________</w:t>
      </w:r>
      <w:r>
        <w:rPr>
          <w:snapToGrid w:val="0"/>
          <w:color w:val="000000"/>
        </w:rPr>
        <w:tab/>
      </w:r>
      <w:r>
        <w:rPr>
          <w:snapToGrid w:val="0"/>
          <w:color w:val="000000"/>
        </w:rPr>
        <w:tab/>
        <w:t>________________________________________</w:t>
      </w:r>
    </w:p>
    <w:p w14:paraId="6B1686FC" w14:textId="77777777" w:rsidR="00E947FF" w:rsidRPr="00E947FF" w:rsidRDefault="00E947FF" w:rsidP="00E947FF">
      <w:pPr>
        <w:tabs>
          <w:tab w:val="left" w:pos="-1440"/>
        </w:tabs>
        <w:overflowPunct/>
        <w:autoSpaceDE/>
        <w:autoSpaceDN/>
        <w:adjustRightInd/>
        <w:jc w:val="both"/>
        <w:textAlignment w:val="auto"/>
        <w:rPr>
          <w:snapToGrid w:val="0"/>
          <w:color w:val="000000"/>
        </w:rPr>
      </w:pPr>
      <w:r w:rsidRPr="00E947FF">
        <w:rPr>
          <w:snapToGrid w:val="0"/>
          <w:color w:val="000000"/>
        </w:rPr>
        <w:t>________________________________________</w:t>
      </w:r>
      <w:r>
        <w:rPr>
          <w:snapToGrid w:val="0"/>
          <w:color w:val="000000"/>
        </w:rPr>
        <w:tab/>
      </w:r>
      <w:r>
        <w:rPr>
          <w:snapToGrid w:val="0"/>
          <w:color w:val="000000"/>
        </w:rPr>
        <w:tab/>
        <w:t>________________________________________</w:t>
      </w:r>
    </w:p>
    <w:p w14:paraId="5A4554E7" w14:textId="77777777" w:rsidR="00E947FF" w:rsidRPr="00E947FF" w:rsidRDefault="00E947FF" w:rsidP="00E947FF">
      <w:pPr>
        <w:tabs>
          <w:tab w:val="left" w:pos="-1440"/>
        </w:tabs>
        <w:overflowPunct/>
        <w:autoSpaceDE/>
        <w:autoSpaceDN/>
        <w:adjustRightInd/>
        <w:jc w:val="both"/>
        <w:textAlignment w:val="auto"/>
        <w:rPr>
          <w:snapToGrid w:val="0"/>
          <w:color w:val="000000"/>
        </w:rPr>
      </w:pPr>
      <w:r w:rsidRPr="00E947FF">
        <w:rPr>
          <w:snapToGrid w:val="0"/>
          <w:color w:val="000000"/>
        </w:rPr>
        <w:t>________________________________________</w:t>
      </w:r>
      <w:r>
        <w:rPr>
          <w:snapToGrid w:val="0"/>
          <w:color w:val="000000"/>
        </w:rPr>
        <w:tab/>
      </w:r>
      <w:r>
        <w:rPr>
          <w:snapToGrid w:val="0"/>
          <w:color w:val="000000"/>
        </w:rPr>
        <w:tab/>
        <w:t>________________________________________</w:t>
      </w:r>
    </w:p>
    <w:p w14:paraId="30D6F637" w14:textId="77777777" w:rsidR="00E947FF" w:rsidRPr="00E947FF" w:rsidRDefault="00E947FF" w:rsidP="00E947FF">
      <w:pPr>
        <w:tabs>
          <w:tab w:val="left" w:pos="-1440"/>
        </w:tabs>
        <w:overflowPunct/>
        <w:autoSpaceDE/>
        <w:autoSpaceDN/>
        <w:adjustRightInd/>
        <w:jc w:val="both"/>
        <w:textAlignment w:val="auto"/>
        <w:rPr>
          <w:snapToGrid w:val="0"/>
          <w:color w:val="000000"/>
        </w:rPr>
      </w:pPr>
      <w:r w:rsidRPr="00E947FF">
        <w:rPr>
          <w:snapToGrid w:val="0"/>
          <w:color w:val="000000"/>
        </w:rPr>
        <w:t>________________________________________</w:t>
      </w:r>
      <w:r>
        <w:rPr>
          <w:snapToGrid w:val="0"/>
          <w:color w:val="000000"/>
        </w:rPr>
        <w:tab/>
      </w:r>
      <w:r>
        <w:rPr>
          <w:snapToGrid w:val="0"/>
          <w:color w:val="000000"/>
        </w:rPr>
        <w:tab/>
        <w:t>________________________________________</w:t>
      </w:r>
    </w:p>
    <w:p w14:paraId="5A819695" w14:textId="4A24D8D3" w:rsidR="00AC67C9" w:rsidRPr="00FD5C46" w:rsidRDefault="00AC67C9" w:rsidP="00E947FF">
      <w:pPr>
        <w:tabs>
          <w:tab w:val="left" w:pos="5040"/>
        </w:tabs>
        <w:overflowPunct/>
        <w:autoSpaceDE/>
        <w:autoSpaceDN/>
        <w:adjustRightInd/>
        <w:jc w:val="both"/>
        <w:textAlignment w:val="auto"/>
        <w:rPr>
          <w:snapToGrid w:val="0"/>
          <w:color w:val="000000"/>
        </w:rPr>
      </w:pPr>
      <w:r w:rsidRPr="00FD5C46">
        <w:rPr>
          <w:snapToGrid w:val="0"/>
          <w:color w:val="000000"/>
        </w:rPr>
        <w:t>Tel:</w:t>
      </w:r>
      <w:r w:rsidR="00E947FF">
        <w:rPr>
          <w:snapToGrid w:val="0"/>
          <w:color w:val="000000"/>
        </w:rPr>
        <w:tab/>
      </w:r>
      <w:r w:rsidRPr="00FD5C46">
        <w:rPr>
          <w:snapToGrid w:val="0"/>
          <w:color w:val="000000"/>
        </w:rPr>
        <w:t xml:space="preserve">Tel:  </w:t>
      </w:r>
    </w:p>
    <w:p w14:paraId="387AAE84" w14:textId="43520F6A" w:rsidR="00AC67C9" w:rsidRPr="00FD5C46" w:rsidRDefault="00AC67C9" w:rsidP="00E947FF">
      <w:pPr>
        <w:tabs>
          <w:tab w:val="left" w:pos="5040"/>
        </w:tabs>
        <w:overflowPunct/>
        <w:autoSpaceDE/>
        <w:autoSpaceDN/>
        <w:adjustRightInd/>
        <w:jc w:val="both"/>
        <w:textAlignment w:val="auto"/>
        <w:rPr>
          <w:snapToGrid w:val="0"/>
          <w:color w:val="000000"/>
        </w:rPr>
      </w:pPr>
      <w:r w:rsidRPr="00FD5C46">
        <w:rPr>
          <w:snapToGrid w:val="0"/>
          <w:color w:val="000000"/>
        </w:rPr>
        <w:t>Fax:</w:t>
      </w:r>
      <w:r w:rsidR="00E947FF">
        <w:rPr>
          <w:snapToGrid w:val="0"/>
          <w:color w:val="000000"/>
        </w:rPr>
        <w:tab/>
      </w:r>
      <w:r w:rsidRPr="00FD5C46">
        <w:rPr>
          <w:snapToGrid w:val="0"/>
          <w:color w:val="000000"/>
        </w:rPr>
        <w:t>Fax:</w:t>
      </w:r>
    </w:p>
    <w:p w14:paraId="5585D65E" w14:textId="77777777" w:rsidR="00AC67C9" w:rsidRPr="00FD5C46" w:rsidRDefault="00AC67C9" w:rsidP="00AC67C9">
      <w:pPr>
        <w:overflowPunct/>
        <w:autoSpaceDE/>
        <w:autoSpaceDN/>
        <w:adjustRightInd/>
        <w:textAlignment w:val="auto"/>
        <w:rPr>
          <w:snapToGrid w:val="0"/>
          <w:color w:val="000000"/>
          <w:sz w:val="24"/>
          <w:szCs w:val="24"/>
        </w:rPr>
      </w:pPr>
    </w:p>
    <w:p w14:paraId="0A7DBAE1" w14:textId="77777777" w:rsidR="00AC67C9" w:rsidRPr="00FD5C46" w:rsidRDefault="00AC67C9" w:rsidP="005C7E1D">
      <w:pPr>
        <w:tabs>
          <w:tab w:val="left" w:pos="5040"/>
        </w:tabs>
        <w:overflowPunct/>
        <w:autoSpaceDE/>
        <w:autoSpaceDN/>
        <w:adjustRightInd/>
        <w:jc w:val="center"/>
        <w:textAlignment w:val="auto"/>
        <w:rPr>
          <w:snapToGrid w:val="0"/>
          <w:color w:val="000000"/>
          <w:sz w:val="24"/>
          <w:szCs w:val="24"/>
        </w:rPr>
      </w:pPr>
      <w:r w:rsidRPr="00FD5C46">
        <w:rPr>
          <w:snapToGrid w:val="0"/>
          <w:color w:val="000000"/>
          <w:sz w:val="24"/>
          <w:szCs w:val="24"/>
          <w:u w:val="single"/>
        </w:rPr>
        <w:t>Patenting and Licensing</w:t>
      </w:r>
    </w:p>
    <w:p w14:paraId="1476FE57" w14:textId="77777777" w:rsidR="00AC67C9" w:rsidRPr="00FD5C46" w:rsidRDefault="00AC67C9" w:rsidP="00AC67C9">
      <w:pPr>
        <w:overflowPunct/>
        <w:autoSpaceDE/>
        <w:autoSpaceDN/>
        <w:adjustRightInd/>
        <w:jc w:val="both"/>
        <w:textAlignment w:val="auto"/>
        <w:rPr>
          <w:snapToGrid w:val="0"/>
          <w:color w:val="000000"/>
          <w:sz w:val="24"/>
          <w:szCs w:val="24"/>
        </w:rPr>
      </w:pPr>
    </w:p>
    <w:p w14:paraId="340816B7" w14:textId="17E833B3" w:rsidR="00AC67C9" w:rsidRPr="00FD5C46" w:rsidRDefault="00AC67C9" w:rsidP="00717FF1">
      <w:pPr>
        <w:tabs>
          <w:tab w:val="left" w:pos="-1440"/>
          <w:tab w:val="left" w:pos="360"/>
          <w:tab w:val="left" w:pos="5040"/>
        </w:tabs>
        <w:overflowPunct/>
        <w:autoSpaceDE/>
        <w:autoSpaceDN/>
        <w:adjustRightInd/>
        <w:jc w:val="both"/>
        <w:textAlignment w:val="auto"/>
        <w:rPr>
          <w:snapToGrid w:val="0"/>
          <w:color w:val="000000"/>
        </w:rPr>
      </w:pPr>
      <w:r w:rsidRPr="00FD5C46">
        <w:rPr>
          <w:snapToGrid w:val="0"/>
          <w:color w:val="000000"/>
        </w:rPr>
        <w:t xml:space="preserve">For </w:t>
      </w:r>
      <w:r>
        <w:rPr>
          <w:snapToGrid w:val="0"/>
          <w:color w:val="000000"/>
        </w:rPr>
        <w:t>NIH</w:t>
      </w:r>
      <w:r w:rsidRPr="00FD5C46">
        <w:rPr>
          <w:snapToGrid w:val="0"/>
          <w:color w:val="000000"/>
        </w:rPr>
        <w:t xml:space="preserve">: </w:t>
      </w:r>
      <w:r w:rsidRPr="00FD5C46">
        <w:rPr>
          <w:snapToGrid w:val="0"/>
          <w:color w:val="000000"/>
        </w:rPr>
        <w:tab/>
        <w:t>For Collaborator (if separate from above):</w:t>
      </w:r>
    </w:p>
    <w:p w14:paraId="355C2C6B" w14:textId="77777777" w:rsidR="00AC67C9" w:rsidRPr="00FD5C46" w:rsidRDefault="00AC67C9" w:rsidP="00AC67C9">
      <w:pPr>
        <w:tabs>
          <w:tab w:val="left" w:pos="360"/>
        </w:tabs>
        <w:overflowPunct/>
        <w:autoSpaceDE/>
        <w:autoSpaceDN/>
        <w:adjustRightInd/>
        <w:jc w:val="both"/>
        <w:textAlignment w:val="auto"/>
        <w:rPr>
          <w:snapToGrid w:val="0"/>
          <w:color w:val="000000"/>
        </w:rPr>
      </w:pPr>
    </w:p>
    <w:p w14:paraId="2C20D8B8" w14:textId="7D276213" w:rsidR="00AC67C9" w:rsidRPr="00FD5C46" w:rsidRDefault="00AC67C9" w:rsidP="005C7E1D">
      <w:pPr>
        <w:tabs>
          <w:tab w:val="left" w:pos="-1440"/>
          <w:tab w:val="left" w:pos="360"/>
          <w:tab w:val="left" w:pos="4320"/>
        </w:tabs>
        <w:overflowPunct/>
        <w:autoSpaceDE/>
        <w:autoSpaceDN/>
        <w:adjustRightInd/>
        <w:jc w:val="both"/>
        <w:textAlignment w:val="auto"/>
        <w:rPr>
          <w:snapToGrid w:val="0"/>
          <w:color w:val="000000"/>
        </w:rPr>
      </w:pPr>
      <w:r w:rsidRPr="00FD5C46">
        <w:rPr>
          <w:snapToGrid w:val="0"/>
          <w:color w:val="000000"/>
        </w:rPr>
        <w:t>Division Director, Division of Technology</w:t>
      </w:r>
      <w:r w:rsidR="005C7E1D">
        <w:rPr>
          <w:snapToGrid w:val="0"/>
          <w:color w:val="000000"/>
        </w:rPr>
        <w:tab/>
      </w:r>
      <w:r w:rsidR="005C7E1D">
        <w:rPr>
          <w:snapToGrid w:val="0"/>
          <w:color w:val="000000"/>
        </w:rPr>
        <w:tab/>
        <w:t>________________________________________</w:t>
      </w:r>
    </w:p>
    <w:p w14:paraId="0326C824" w14:textId="0CA08ECE" w:rsidR="00AC67C9" w:rsidRPr="00FD5C46" w:rsidRDefault="00AC67C9" w:rsidP="005C7E1D">
      <w:pPr>
        <w:tabs>
          <w:tab w:val="left" w:pos="-1440"/>
          <w:tab w:val="left" w:pos="360"/>
          <w:tab w:val="left" w:pos="5040"/>
        </w:tabs>
        <w:overflowPunct/>
        <w:autoSpaceDE/>
        <w:autoSpaceDN/>
        <w:adjustRightInd/>
        <w:jc w:val="both"/>
        <w:textAlignment w:val="auto"/>
        <w:rPr>
          <w:snapToGrid w:val="0"/>
          <w:color w:val="000000"/>
        </w:rPr>
      </w:pPr>
      <w:r>
        <w:rPr>
          <w:snapToGrid w:val="0"/>
          <w:color w:val="000000"/>
        </w:rPr>
        <w:tab/>
      </w:r>
      <w:r w:rsidRPr="00FD5C46">
        <w:rPr>
          <w:snapToGrid w:val="0"/>
          <w:color w:val="000000"/>
        </w:rPr>
        <w:t>Development and Transfer</w:t>
      </w:r>
      <w:r w:rsidR="005C7E1D">
        <w:rPr>
          <w:snapToGrid w:val="0"/>
          <w:color w:val="000000"/>
        </w:rPr>
        <w:tab/>
        <w:t>________________________________________</w:t>
      </w:r>
    </w:p>
    <w:p w14:paraId="01D8B086" w14:textId="3AFC67A8" w:rsidR="00AC67C9" w:rsidRPr="00FD5C46" w:rsidRDefault="00AC67C9" w:rsidP="005C7E1D">
      <w:pPr>
        <w:tabs>
          <w:tab w:val="left" w:pos="-1440"/>
          <w:tab w:val="left" w:pos="360"/>
          <w:tab w:val="left" w:pos="5040"/>
        </w:tabs>
        <w:overflowPunct/>
        <w:autoSpaceDE/>
        <w:autoSpaceDN/>
        <w:adjustRightInd/>
        <w:jc w:val="both"/>
        <w:textAlignment w:val="auto"/>
        <w:rPr>
          <w:snapToGrid w:val="0"/>
          <w:color w:val="000000"/>
        </w:rPr>
      </w:pPr>
      <w:r w:rsidRPr="00FD5C46">
        <w:rPr>
          <w:snapToGrid w:val="0"/>
          <w:color w:val="000000"/>
        </w:rPr>
        <w:t>NIH Office of Technology Transfer</w:t>
      </w:r>
      <w:r w:rsidR="005C7E1D">
        <w:rPr>
          <w:snapToGrid w:val="0"/>
          <w:color w:val="000000"/>
        </w:rPr>
        <w:tab/>
        <w:t>________________________________________</w:t>
      </w:r>
    </w:p>
    <w:p w14:paraId="70F8B4EF" w14:textId="73D3AC30" w:rsidR="00AC67C9" w:rsidRPr="00FD5C46" w:rsidRDefault="00AC67C9" w:rsidP="005C7E1D">
      <w:pPr>
        <w:tabs>
          <w:tab w:val="left" w:pos="-1440"/>
          <w:tab w:val="left" w:pos="360"/>
          <w:tab w:val="left" w:pos="5040"/>
        </w:tabs>
        <w:overflowPunct/>
        <w:autoSpaceDE/>
        <w:autoSpaceDN/>
        <w:adjustRightInd/>
        <w:jc w:val="both"/>
        <w:textAlignment w:val="auto"/>
        <w:rPr>
          <w:snapToGrid w:val="0"/>
          <w:color w:val="000000"/>
        </w:rPr>
      </w:pPr>
      <w:r w:rsidRPr="00FD5C46">
        <w:rPr>
          <w:snapToGrid w:val="0"/>
          <w:color w:val="000000"/>
        </w:rPr>
        <w:t>6011 Executive Boulevard, Suite 325</w:t>
      </w:r>
      <w:r w:rsidR="005C7E1D">
        <w:rPr>
          <w:snapToGrid w:val="0"/>
          <w:color w:val="000000"/>
        </w:rPr>
        <w:tab/>
        <w:t>________________________________________</w:t>
      </w:r>
    </w:p>
    <w:p w14:paraId="104224C4" w14:textId="363FAB81" w:rsidR="00AC67C9" w:rsidRPr="00FD5C46" w:rsidRDefault="00AC67C9" w:rsidP="005C7E1D">
      <w:pPr>
        <w:tabs>
          <w:tab w:val="left" w:pos="-1440"/>
          <w:tab w:val="left" w:pos="360"/>
          <w:tab w:val="left" w:pos="5040"/>
        </w:tabs>
        <w:overflowPunct/>
        <w:autoSpaceDE/>
        <w:autoSpaceDN/>
        <w:adjustRightInd/>
        <w:jc w:val="both"/>
        <w:textAlignment w:val="auto"/>
        <w:rPr>
          <w:snapToGrid w:val="0"/>
          <w:color w:val="000000"/>
        </w:rPr>
      </w:pPr>
      <w:r w:rsidRPr="00FD5C46">
        <w:rPr>
          <w:snapToGrid w:val="0"/>
          <w:color w:val="000000"/>
        </w:rPr>
        <w:t>Rockville, Maryland 20852</w:t>
      </w:r>
      <w:r w:rsidRPr="00FD5C46">
        <w:rPr>
          <w:snapToGrid w:val="0"/>
          <w:color w:val="000000"/>
        </w:rPr>
        <w:noBreakHyphen/>
        <w:t>3804</w:t>
      </w:r>
      <w:r w:rsidR="005C7E1D">
        <w:rPr>
          <w:snapToGrid w:val="0"/>
          <w:color w:val="000000"/>
        </w:rPr>
        <w:tab/>
        <w:t>________________________________________</w:t>
      </w:r>
    </w:p>
    <w:p w14:paraId="54892D6C" w14:textId="689F9212" w:rsidR="00AC67C9" w:rsidRPr="00FD5C46" w:rsidRDefault="00AC67C9" w:rsidP="007401CF">
      <w:pPr>
        <w:tabs>
          <w:tab w:val="left" w:pos="360"/>
          <w:tab w:val="left" w:pos="5040"/>
        </w:tabs>
        <w:overflowPunct/>
        <w:autoSpaceDE/>
        <w:autoSpaceDN/>
        <w:adjustRightInd/>
        <w:jc w:val="both"/>
        <w:textAlignment w:val="auto"/>
        <w:rPr>
          <w:snapToGrid w:val="0"/>
          <w:color w:val="000000"/>
        </w:rPr>
      </w:pPr>
      <w:r w:rsidRPr="00FD5C46">
        <w:rPr>
          <w:snapToGrid w:val="0"/>
          <w:color w:val="000000"/>
        </w:rPr>
        <w:t>Tel:  301</w:t>
      </w:r>
      <w:r w:rsidRPr="00FD5C46">
        <w:rPr>
          <w:snapToGrid w:val="0"/>
          <w:color w:val="000000"/>
        </w:rPr>
        <w:noBreakHyphen/>
        <w:t>496</w:t>
      </w:r>
      <w:r w:rsidRPr="00FD5C46">
        <w:rPr>
          <w:snapToGrid w:val="0"/>
          <w:color w:val="000000"/>
        </w:rPr>
        <w:noBreakHyphen/>
        <w:t>7057</w:t>
      </w:r>
      <w:r w:rsidR="007401CF">
        <w:rPr>
          <w:snapToGrid w:val="0"/>
          <w:color w:val="000000"/>
        </w:rPr>
        <w:tab/>
        <w:t>Tel:</w:t>
      </w:r>
    </w:p>
    <w:p w14:paraId="2DA0673F" w14:textId="238010F4" w:rsidR="00AC67C9" w:rsidRPr="00FD5C46" w:rsidRDefault="00AC67C9" w:rsidP="007401CF">
      <w:pPr>
        <w:tabs>
          <w:tab w:val="left" w:pos="360"/>
          <w:tab w:val="left" w:pos="5040"/>
        </w:tabs>
        <w:overflowPunct/>
        <w:autoSpaceDE/>
        <w:autoSpaceDN/>
        <w:adjustRightInd/>
        <w:jc w:val="both"/>
        <w:textAlignment w:val="auto"/>
        <w:rPr>
          <w:snapToGrid w:val="0"/>
          <w:color w:val="000000"/>
        </w:rPr>
      </w:pPr>
      <w:r w:rsidRPr="00FD5C46">
        <w:rPr>
          <w:snapToGrid w:val="0"/>
          <w:color w:val="000000"/>
        </w:rPr>
        <w:t>Fax:  301</w:t>
      </w:r>
      <w:r w:rsidRPr="00FD5C46">
        <w:rPr>
          <w:snapToGrid w:val="0"/>
          <w:color w:val="000000"/>
        </w:rPr>
        <w:noBreakHyphen/>
        <w:t>402</w:t>
      </w:r>
      <w:r w:rsidRPr="00FD5C46">
        <w:rPr>
          <w:snapToGrid w:val="0"/>
          <w:color w:val="000000"/>
        </w:rPr>
        <w:noBreakHyphen/>
        <w:t>0220</w:t>
      </w:r>
      <w:r w:rsidR="007401CF">
        <w:rPr>
          <w:snapToGrid w:val="0"/>
          <w:color w:val="000000"/>
        </w:rPr>
        <w:tab/>
      </w:r>
      <w:r w:rsidRPr="00FD5C46">
        <w:rPr>
          <w:snapToGrid w:val="0"/>
          <w:color w:val="000000"/>
        </w:rPr>
        <w:t>Fax:</w:t>
      </w:r>
    </w:p>
    <w:p w14:paraId="7DA59BA6" w14:textId="77777777" w:rsidR="00AC67C9" w:rsidRPr="00FD5C46" w:rsidRDefault="00AC67C9" w:rsidP="00AC67C9">
      <w:pPr>
        <w:overflowPunct/>
        <w:autoSpaceDE/>
        <w:autoSpaceDN/>
        <w:adjustRightInd/>
        <w:jc w:val="both"/>
        <w:textAlignment w:val="auto"/>
        <w:rPr>
          <w:snapToGrid w:val="0"/>
          <w:color w:val="000000"/>
          <w:sz w:val="24"/>
          <w:szCs w:val="24"/>
        </w:rPr>
      </w:pPr>
    </w:p>
    <w:p w14:paraId="55511F3F" w14:textId="77777777" w:rsidR="00AC67C9" w:rsidRPr="00323825" w:rsidRDefault="00AC67C9" w:rsidP="00AC67C9">
      <w:pPr>
        <w:tabs>
          <w:tab w:val="center" w:pos="4680"/>
        </w:tabs>
        <w:jc w:val="both"/>
        <w:rPr>
          <w:color w:val="000000"/>
          <w:sz w:val="24"/>
          <w:szCs w:val="24"/>
        </w:rPr>
      </w:pPr>
    </w:p>
    <w:p w14:paraId="24289C1D" w14:textId="4FAF3035" w:rsidR="00AC67C9" w:rsidRPr="00323825" w:rsidRDefault="00AC67C9" w:rsidP="00AC67C9">
      <w:pPr>
        <w:tabs>
          <w:tab w:val="center" w:pos="4680"/>
        </w:tabs>
        <w:jc w:val="center"/>
        <w:rPr>
          <w:b/>
          <w:color w:val="000000"/>
          <w:sz w:val="24"/>
          <w:szCs w:val="24"/>
        </w:rPr>
      </w:pPr>
      <w:r w:rsidRPr="00323825">
        <w:rPr>
          <w:b/>
          <w:color w:val="000000"/>
          <w:sz w:val="24"/>
          <w:szCs w:val="24"/>
        </w:rPr>
        <w:t xml:space="preserve">Delivery of Materials Identified In </w:t>
      </w:r>
      <w:r w:rsidR="00314161">
        <w:rPr>
          <w:b/>
          <w:color w:val="000000"/>
          <w:sz w:val="24"/>
          <w:szCs w:val="24"/>
        </w:rPr>
        <w:t>Paragraph</w:t>
      </w:r>
      <w:r w:rsidR="00314161" w:rsidRPr="00323825">
        <w:rPr>
          <w:b/>
          <w:color w:val="000000"/>
          <w:sz w:val="24"/>
          <w:szCs w:val="24"/>
        </w:rPr>
        <w:t xml:space="preserve"> </w:t>
      </w:r>
      <w:r w:rsidRPr="00323825">
        <w:rPr>
          <w:b/>
          <w:color w:val="000000"/>
          <w:sz w:val="24"/>
          <w:szCs w:val="24"/>
        </w:rPr>
        <w:t>1</w:t>
      </w:r>
    </w:p>
    <w:p w14:paraId="44F9D169" w14:textId="77777777" w:rsidR="00AC67C9" w:rsidRPr="00323825" w:rsidRDefault="00AC67C9" w:rsidP="00AC67C9">
      <w:pPr>
        <w:jc w:val="both"/>
        <w:rPr>
          <w:color w:val="000000"/>
          <w:sz w:val="24"/>
          <w:szCs w:val="24"/>
        </w:rPr>
      </w:pPr>
    </w:p>
    <w:p w14:paraId="3EE390EC" w14:textId="77777777" w:rsidR="00AC67C9" w:rsidRPr="00323825" w:rsidRDefault="00AC67C9" w:rsidP="00AC67C9">
      <w:pPr>
        <w:tabs>
          <w:tab w:val="left" w:pos="-1440"/>
        </w:tabs>
        <w:ind w:left="4320" w:hanging="4320"/>
        <w:jc w:val="both"/>
        <w:rPr>
          <w:b/>
          <w:color w:val="000000"/>
          <w:sz w:val="24"/>
          <w:szCs w:val="24"/>
        </w:rPr>
      </w:pPr>
      <w:r>
        <w:rPr>
          <w:b/>
          <w:color w:val="000000"/>
          <w:sz w:val="24"/>
          <w:szCs w:val="24"/>
        </w:rPr>
        <w:t>For IC</w:t>
      </w:r>
      <w:r w:rsidRPr="00323825">
        <w:rPr>
          <w:b/>
          <w:color w:val="000000"/>
          <w:sz w:val="24"/>
          <w:szCs w:val="24"/>
        </w:rPr>
        <w:t>:</w:t>
      </w:r>
    </w:p>
    <w:p w14:paraId="3B3B772A" w14:textId="77777777" w:rsidR="00AC67C9" w:rsidRPr="00323825" w:rsidRDefault="00AC67C9" w:rsidP="00AC67C9">
      <w:pPr>
        <w:widowControl/>
        <w:rPr>
          <w:sz w:val="24"/>
          <w:szCs w:val="24"/>
        </w:rPr>
      </w:pPr>
      <w:r w:rsidRPr="00323825">
        <w:rPr>
          <w:sz w:val="24"/>
          <w:szCs w:val="24"/>
        </w:rPr>
        <w:t>IC Contact:</w:t>
      </w:r>
    </w:p>
    <w:p w14:paraId="73576065" w14:textId="77777777" w:rsidR="00AC67C9" w:rsidRPr="00323825" w:rsidRDefault="00AC67C9" w:rsidP="00AC67C9">
      <w:pPr>
        <w:widowControl/>
        <w:rPr>
          <w:sz w:val="24"/>
          <w:szCs w:val="24"/>
        </w:rPr>
      </w:pPr>
      <w:r w:rsidRPr="00323825">
        <w:rPr>
          <w:sz w:val="24"/>
          <w:szCs w:val="24"/>
        </w:rPr>
        <w:t>IC Address:</w:t>
      </w:r>
    </w:p>
    <w:p w14:paraId="7A19F03C" w14:textId="77777777" w:rsidR="00AC67C9" w:rsidRPr="00323825" w:rsidRDefault="00AC67C9" w:rsidP="00AC67C9">
      <w:pPr>
        <w:widowControl/>
        <w:rPr>
          <w:sz w:val="24"/>
          <w:szCs w:val="24"/>
        </w:rPr>
      </w:pPr>
      <w:r w:rsidRPr="00323825">
        <w:rPr>
          <w:sz w:val="24"/>
          <w:szCs w:val="24"/>
        </w:rPr>
        <w:t xml:space="preserve">IC Phone Number: </w:t>
      </w:r>
    </w:p>
    <w:p w14:paraId="50221D37" w14:textId="77777777" w:rsidR="00AC67C9" w:rsidRPr="00323825" w:rsidRDefault="00AC67C9" w:rsidP="00AC67C9">
      <w:pPr>
        <w:widowControl/>
        <w:rPr>
          <w:sz w:val="24"/>
          <w:szCs w:val="24"/>
        </w:rPr>
      </w:pPr>
      <w:r w:rsidRPr="00323825">
        <w:rPr>
          <w:sz w:val="24"/>
          <w:szCs w:val="24"/>
        </w:rPr>
        <w:t>IC Fax:</w:t>
      </w:r>
    </w:p>
    <w:p w14:paraId="47C7A4B7" w14:textId="77777777" w:rsidR="00AC67C9" w:rsidRPr="00323825" w:rsidRDefault="00AC67C9" w:rsidP="00AC67C9">
      <w:pPr>
        <w:widowControl/>
        <w:rPr>
          <w:sz w:val="24"/>
          <w:szCs w:val="24"/>
        </w:rPr>
      </w:pPr>
      <w:r w:rsidRPr="00323825">
        <w:rPr>
          <w:sz w:val="24"/>
          <w:szCs w:val="24"/>
        </w:rPr>
        <w:t>IC contact e-mail</w:t>
      </w:r>
    </w:p>
    <w:p w14:paraId="5106E33C" w14:textId="77777777" w:rsidR="00AC67C9" w:rsidRPr="00323825" w:rsidRDefault="00AC67C9" w:rsidP="00AC67C9">
      <w:pPr>
        <w:widowControl/>
        <w:rPr>
          <w:sz w:val="24"/>
          <w:szCs w:val="24"/>
        </w:rPr>
      </w:pPr>
    </w:p>
    <w:p w14:paraId="10485E13" w14:textId="27463641" w:rsidR="00AC67C9" w:rsidRPr="00323825" w:rsidRDefault="007401CF" w:rsidP="00AC67C9">
      <w:pPr>
        <w:tabs>
          <w:tab w:val="left" w:pos="-1440"/>
        </w:tabs>
        <w:ind w:left="4320" w:hanging="4320"/>
        <w:jc w:val="both"/>
        <w:rPr>
          <w:b/>
          <w:color w:val="000000"/>
          <w:sz w:val="24"/>
          <w:szCs w:val="24"/>
        </w:rPr>
      </w:pPr>
      <w:r>
        <w:rPr>
          <w:b/>
          <w:color w:val="000000"/>
          <w:sz w:val="24"/>
          <w:szCs w:val="24"/>
        </w:rPr>
        <w:t>For Collaborator:</w:t>
      </w:r>
    </w:p>
    <w:p w14:paraId="434DBA3F" w14:textId="77777777" w:rsidR="00AC67C9" w:rsidRPr="00323825" w:rsidRDefault="00AC67C9" w:rsidP="00AC67C9">
      <w:pPr>
        <w:tabs>
          <w:tab w:val="left" w:pos="-1440"/>
        </w:tabs>
        <w:ind w:left="4320" w:hanging="4320"/>
        <w:jc w:val="both"/>
        <w:rPr>
          <w:color w:val="000000"/>
          <w:sz w:val="24"/>
          <w:szCs w:val="24"/>
        </w:rPr>
      </w:pPr>
      <w:r w:rsidRPr="00323825">
        <w:rPr>
          <w:sz w:val="24"/>
          <w:szCs w:val="24"/>
        </w:rPr>
        <w:t>Collaborator Contact:</w:t>
      </w:r>
    </w:p>
    <w:p w14:paraId="17EED755" w14:textId="77777777" w:rsidR="00AC67C9" w:rsidRPr="00323825" w:rsidRDefault="00AC67C9" w:rsidP="00AC67C9">
      <w:pPr>
        <w:tabs>
          <w:tab w:val="left" w:pos="-1440"/>
        </w:tabs>
        <w:ind w:left="4320" w:hanging="4320"/>
        <w:jc w:val="both"/>
        <w:rPr>
          <w:color w:val="000000"/>
          <w:sz w:val="24"/>
          <w:szCs w:val="24"/>
        </w:rPr>
      </w:pPr>
      <w:r w:rsidRPr="00323825">
        <w:rPr>
          <w:sz w:val="24"/>
          <w:szCs w:val="24"/>
        </w:rPr>
        <w:t>Collaborator Address:</w:t>
      </w:r>
    </w:p>
    <w:p w14:paraId="40C7A68E" w14:textId="77777777" w:rsidR="00AC67C9" w:rsidRPr="00323825" w:rsidRDefault="00AC67C9" w:rsidP="00AC67C9">
      <w:pPr>
        <w:jc w:val="both"/>
        <w:rPr>
          <w:color w:val="000000"/>
          <w:sz w:val="24"/>
          <w:szCs w:val="24"/>
        </w:rPr>
      </w:pPr>
      <w:r w:rsidRPr="00323825">
        <w:rPr>
          <w:sz w:val="24"/>
          <w:szCs w:val="24"/>
        </w:rPr>
        <w:t>Collaborator Phone Number:</w:t>
      </w:r>
    </w:p>
    <w:p w14:paraId="464D64C9" w14:textId="77777777" w:rsidR="00AC67C9" w:rsidRPr="00323825" w:rsidRDefault="00AC67C9" w:rsidP="00AC67C9">
      <w:pPr>
        <w:jc w:val="both"/>
        <w:rPr>
          <w:color w:val="000000"/>
          <w:sz w:val="24"/>
          <w:szCs w:val="24"/>
        </w:rPr>
      </w:pPr>
      <w:r w:rsidRPr="00323825">
        <w:rPr>
          <w:sz w:val="24"/>
          <w:szCs w:val="24"/>
        </w:rPr>
        <w:t>Collaborator Fax:</w:t>
      </w:r>
    </w:p>
    <w:p w14:paraId="22204CA3" w14:textId="77777777" w:rsidR="00AC67C9" w:rsidRPr="00323825" w:rsidRDefault="00AC67C9" w:rsidP="00AC67C9">
      <w:pPr>
        <w:tabs>
          <w:tab w:val="center" w:pos="4680"/>
        </w:tabs>
        <w:jc w:val="both"/>
        <w:rPr>
          <w:color w:val="000000"/>
          <w:sz w:val="24"/>
          <w:szCs w:val="24"/>
        </w:rPr>
      </w:pPr>
      <w:r w:rsidRPr="00323825">
        <w:rPr>
          <w:sz w:val="24"/>
          <w:szCs w:val="24"/>
        </w:rPr>
        <w:t>Collaborator contact e-mail:</w:t>
      </w:r>
    </w:p>
    <w:p w14:paraId="4C28C5FB" w14:textId="77777777" w:rsidR="00AC67C9" w:rsidRPr="00323825" w:rsidRDefault="00AC67C9" w:rsidP="00AC67C9">
      <w:pPr>
        <w:widowControl/>
        <w:rPr>
          <w:sz w:val="24"/>
          <w:szCs w:val="24"/>
        </w:rPr>
      </w:pPr>
    </w:p>
    <w:p w14:paraId="534013EF" w14:textId="77777777" w:rsidR="00AC67C9" w:rsidRPr="00323825" w:rsidRDefault="00AC67C9" w:rsidP="00AC67C9">
      <w:pPr>
        <w:widowControl/>
        <w:rPr>
          <w:sz w:val="24"/>
          <w:szCs w:val="24"/>
        </w:rPr>
      </w:pPr>
    </w:p>
    <w:p w14:paraId="5C49AB4A" w14:textId="77777777" w:rsidR="00AC67C9" w:rsidRPr="0032738E" w:rsidRDefault="00AC67C9" w:rsidP="00AC67C9">
      <w:pPr>
        <w:tabs>
          <w:tab w:val="center" w:pos="4680"/>
        </w:tabs>
        <w:jc w:val="center"/>
        <w:rPr>
          <w:b/>
          <w:color w:val="000000"/>
          <w:sz w:val="24"/>
          <w:szCs w:val="24"/>
        </w:rPr>
      </w:pPr>
      <w:r w:rsidRPr="00323825">
        <w:rPr>
          <w:sz w:val="24"/>
          <w:szCs w:val="24"/>
        </w:rPr>
        <w:br w:type="page"/>
      </w:r>
      <w:r w:rsidRPr="0032738E">
        <w:rPr>
          <w:b/>
          <w:color w:val="000000"/>
          <w:sz w:val="24"/>
          <w:szCs w:val="24"/>
        </w:rPr>
        <w:lastRenderedPageBreak/>
        <w:t>SUMMARY PAGE</w:t>
      </w:r>
    </w:p>
    <w:p w14:paraId="113D0C34" w14:textId="77777777" w:rsidR="00AC67C9" w:rsidRPr="00323825" w:rsidRDefault="00AC67C9" w:rsidP="00AC67C9">
      <w:pPr>
        <w:jc w:val="both"/>
        <w:rPr>
          <w:color w:val="000000"/>
          <w:sz w:val="24"/>
          <w:szCs w:val="24"/>
        </w:rPr>
      </w:pPr>
    </w:p>
    <w:p w14:paraId="6E09E3F4" w14:textId="77777777" w:rsidR="00AC67C9" w:rsidRPr="0032738E" w:rsidRDefault="00AC67C9" w:rsidP="00AC67C9">
      <w:pPr>
        <w:overflowPunct/>
        <w:autoSpaceDE/>
        <w:autoSpaceDN/>
        <w:adjustRightInd/>
        <w:jc w:val="center"/>
        <w:textAlignment w:val="auto"/>
        <w:rPr>
          <w:smallCaps/>
          <w:snapToGrid w:val="0"/>
          <w:color w:val="000000"/>
          <w:sz w:val="24"/>
          <w:szCs w:val="24"/>
        </w:rPr>
      </w:pPr>
      <w:r w:rsidRPr="0032738E">
        <w:rPr>
          <w:smallCaps/>
          <w:snapToGrid w:val="0"/>
          <w:color w:val="000000"/>
          <w:sz w:val="24"/>
          <w:szCs w:val="24"/>
        </w:rPr>
        <w:t xml:space="preserve">Either party may, without further consultation or permission, </w:t>
      </w:r>
    </w:p>
    <w:p w14:paraId="0C7B0945" w14:textId="36191DF7" w:rsidR="00AC67C9" w:rsidRPr="0032738E" w:rsidRDefault="00AC67C9" w:rsidP="00AC67C9">
      <w:pPr>
        <w:overflowPunct/>
        <w:autoSpaceDE/>
        <w:autoSpaceDN/>
        <w:adjustRightInd/>
        <w:jc w:val="center"/>
        <w:textAlignment w:val="auto"/>
        <w:rPr>
          <w:snapToGrid w:val="0"/>
          <w:color w:val="000000"/>
          <w:sz w:val="24"/>
          <w:szCs w:val="24"/>
        </w:rPr>
      </w:pPr>
      <w:r w:rsidRPr="0032738E">
        <w:rPr>
          <w:smallCaps/>
          <w:snapToGrid w:val="0"/>
          <w:color w:val="000000"/>
          <w:sz w:val="24"/>
          <w:szCs w:val="24"/>
        </w:rPr>
        <w:t>release this summary page to the public</w:t>
      </w:r>
      <w:r w:rsidRPr="0032738E">
        <w:rPr>
          <w:snapToGrid w:val="0"/>
          <w:color w:val="000000"/>
          <w:sz w:val="24"/>
          <w:szCs w:val="24"/>
        </w:rPr>
        <w:t>.</w:t>
      </w:r>
    </w:p>
    <w:p w14:paraId="671F58D5" w14:textId="77777777" w:rsidR="00AC67C9" w:rsidRPr="0032738E" w:rsidRDefault="00AC67C9" w:rsidP="00AC67C9">
      <w:pPr>
        <w:overflowPunct/>
        <w:autoSpaceDE/>
        <w:autoSpaceDN/>
        <w:adjustRightInd/>
        <w:jc w:val="both"/>
        <w:textAlignment w:val="auto"/>
        <w:rPr>
          <w:snapToGrid w:val="0"/>
          <w:color w:val="000000"/>
          <w:sz w:val="24"/>
          <w:szCs w:val="24"/>
        </w:rPr>
      </w:pPr>
    </w:p>
    <w:p w14:paraId="389FC922" w14:textId="3067995D" w:rsidR="00AC67C9" w:rsidRPr="0032738E" w:rsidRDefault="00AC67C9" w:rsidP="00AC67C9">
      <w:pPr>
        <w:tabs>
          <w:tab w:val="left" w:pos="-1440"/>
          <w:tab w:val="left" w:pos="2520"/>
          <w:tab w:val="left" w:pos="3600"/>
          <w:tab w:val="left" w:pos="9360"/>
        </w:tabs>
        <w:overflowPunct/>
        <w:autoSpaceDE/>
        <w:autoSpaceDN/>
        <w:adjustRightInd/>
        <w:ind w:left="3600" w:hanging="3600"/>
        <w:jc w:val="both"/>
        <w:textAlignment w:val="auto"/>
        <w:rPr>
          <w:snapToGrid w:val="0"/>
          <w:color w:val="000000"/>
          <w:sz w:val="24"/>
          <w:szCs w:val="24"/>
        </w:rPr>
      </w:pPr>
      <w:r w:rsidRPr="0032738E">
        <w:rPr>
          <w:snapToGrid w:val="0"/>
          <w:color w:val="000000"/>
          <w:sz w:val="24"/>
          <w:szCs w:val="24"/>
        </w:rPr>
        <w:t xml:space="preserve">TITLE OF </w:t>
      </w:r>
      <w:r>
        <w:rPr>
          <w:snapToGrid w:val="0"/>
          <w:color w:val="000000"/>
          <w:sz w:val="24"/>
          <w:szCs w:val="24"/>
        </w:rPr>
        <w:t>M-</w:t>
      </w:r>
      <w:r w:rsidRPr="0032738E">
        <w:rPr>
          <w:snapToGrid w:val="0"/>
          <w:color w:val="000000"/>
          <w:sz w:val="24"/>
          <w:szCs w:val="24"/>
        </w:rPr>
        <w:t>CRADA:</w:t>
      </w:r>
      <w:r>
        <w:rPr>
          <w:snapToGrid w:val="0"/>
          <w:color w:val="000000"/>
          <w:sz w:val="24"/>
          <w:szCs w:val="24"/>
        </w:rPr>
        <w:tab/>
      </w:r>
      <w:r w:rsidR="00274189" w:rsidRPr="00274189">
        <w:rPr>
          <w:snapToGrid w:val="0"/>
          <w:color w:val="000000"/>
          <w:sz w:val="24"/>
          <w:szCs w:val="24"/>
        </w:rPr>
        <w:t>_________________________________________________________</w:t>
      </w:r>
    </w:p>
    <w:p w14:paraId="64F3EA73" w14:textId="4DD80490" w:rsidR="00AC67C9" w:rsidRPr="007401CF" w:rsidRDefault="007401CF" w:rsidP="007401CF">
      <w:pPr>
        <w:tabs>
          <w:tab w:val="left" w:pos="2520"/>
          <w:tab w:val="left" w:pos="3600"/>
          <w:tab w:val="left" w:pos="9360"/>
        </w:tabs>
        <w:overflowPunct/>
        <w:autoSpaceDE/>
        <w:autoSpaceDN/>
        <w:adjustRightInd/>
        <w:ind w:left="3600" w:hanging="1080"/>
        <w:jc w:val="both"/>
        <w:textAlignment w:val="auto"/>
        <w:rPr>
          <w:snapToGrid w:val="0"/>
          <w:color w:val="000000"/>
          <w:sz w:val="24"/>
          <w:szCs w:val="24"/>
        </w:rPr>
      </w:pPr>
      <w:r w:rsidRPr="007401CF">
        <w:rPr>
          <w:snapToGrid w:val="0"/>
          <w:color w:val="000000"/>
          <w:sz w:val="24"/>
          <w:szCs w:val="24"/>
        </w:rPr>
        <w:t>________________________________________________</w:t>
      </w:r>
      <w:r>
        <w:rPr>
          <w:snapToGrid w:val="0"/>
          <w:color w:val="000000"/>
          <w:sz w:val="24"/>
          <w:szCs w:val="24"/>
        </w:rPr>
        <w:t>_________</w:t>
      </w:r>
    </w:p>
    <w:p w14:paraId="7C763A74" w14:textId="77777777" w:rsidR="00AC67C9" w:rsidRPr="007401CF" w:rsidRDefault="00AC67C9" w:rsidP="00AC67C9">
      <w:pPr>
        <w:tabs>
          <w:tab w:val="left" w:pos="2160"/>
          <w:tab w:val="left" w:pos="3600"/>
          <w:tab w:val="left" w:pos="9360"/>
        </w:tabs>
        <w:overflowPunct/>
        <w:autoSpaceDE/>
        <w:autoSpaceDN/>
        <w:adjustRightInd/>
        <w:ind w:left="3600" w:hanging="3600"/>
        <w:jc w:val="both"/>
        <w:textAlignment w:val="auto"/>
        <w:rPr>
          <w:snapToGrid w:val="0"/>
          <w:color w:val="000000"/>
          <w:sz w:val="24"/>
          <w:szCs w:val="24"/>
        </w:rPr>
      </w:pPr>
    </w:p>
    <w:p w14:paraId="5EAD7DEF" w14:textId="792930DF" w:rsidR="00AC67C9" w:rsidRPr="00274189" w:rsidRDefault="00AC67C9" w:rsidP="00AC67C9">
      <w:pPr>
        <w:tabs>
          <w:tab w:val="left" w:pos="-1440"/>
          <w:tab w:val="left" w:pos="3600"/>
          <w:tab w:val="left" w:pos="9360"/>
        </w:tabs>
        <w:overflowPunct/>
        <w:autoSpaceDE/>
        <w:autoSpaceDN/>
        <w:adjustRightInd/>
        <w:ind w:left="3600" w:hanging="3600"/>
        <w:jc w:val="both"/>
        <w:textAlignment w:val="auto"/>
        <w:rPr>
          <w:snapToGrid w:val="0"/>
          <w:color w:val="000000"/>
          <w:sz w:val="24"/>
          <w:szCs w:val="24"/>
        </w:rPr>
      </w:pPr>
      <w:r>
        <w:rPr>
          <w:snapToGrid w:val="0"/>
          <w:color w:val="000000"/>
          <w:sz w:val="24"/>
          <w:szCs w:val="24"/>
        </w:rPr>
        <w:t>NIH</w:t>
      </w:r>
      <w:r w:rsidRPr="0032738E">
        <w:rPr>
          <w:snapToGrid w:val="0"/>
          <w:color w:val="000000"/>
          <w:sz w:val="24"/>
          <w:szCs w:val="24"/>
        </w:rPr>
        <w:t xml:space="preserve"> </w:t>
      </w:r>
      <w:r>
        <w:rPr>
          <w:snapToGrid w:val="0"/>
          <w:color w:val="000000"/>
          <w:sz w:val="24"/>
          <w:szCs w:val="24"/>
        </w:rPr>
        <w:t>Institute/Center (IC)</w:t>
      </w:r>
      <w:r w:rsidRPr="0032738E">
        <w:rPr>
          <w:snapToGrid w:val="0"/>
          <w:color w:val="000000"/>
          <w:sz w:val="24"/>
          <w:szCs w:val="24"/>
        </w:rPr>
        <w:t>:</w:t>
      </w:r>
      <w:r w:rsidRPr="0032738E">
        <w:rPr>
          <w:snapToGrid w:val="0"/>
          <w:color w:val="000000"/>
          <w:sz w:val="24"/>
          <w:szCs w:val="24"/>
        </w:rPr>
        <w:tab/>
      </w:r>
      <w:r w:rsidR="00274189" w:rsidRPr="00274189">
        <w:rPr>
          <w:snapToGrid w:val="0"/>
          <w:color w:val="000000"/>
          <w:sz w:val="24"/>
          <w:szCs w:val="24"/>
        </w:rPr>
        <w:t>________________________________________________</w:t>
      </w:r>
    </w:p>
    <w:p w14:paraId="40C51529" w14:textId="61B1B3E6" w:rsidR="00AC67C9" w:rsidRPr="00274189" w:rsidRDefault="00AC67C9" w:rsidP="00AC67C9">
      <w:pPr>
        <w:tabs>
          <w:tab w:val="left" w:pos="-1440"/>
          <w:tab w:val="left" w:pos="3600"/>
          <w:tab w:val="left" w:pos="9360"/>
        </w:tabs>
        <w:overflowPunct/>
        <w:autoSpaceDE/>
        <w:autoSpaceDN/>
        <w:adjustRightInd/>
        <w:ind w:left="3600" w:hanging="3600"/>
        <w:jc w:val="both"/>
        <w:textAlignment w:val="auto"/>
        <w:rPr>
          <w:snapToGrid w:val="0"/>
          <w:color w:val="000000"/>
          <w:sz w:val="24"/>
          <w:szCs w:val="24"/>
        </w:rPr>
      </w:pPr>
      <w:r w:rsidRPr="00274189">
        <w:rPr>
          <w:snapToGrid w:val="0"/>
          <w:color w:val="000000"/>
          <w:sz w:val="24"/>
          <w:szCs w:val="24"/>
        </w:rPr>
        <w:t>IC Principal Investigator:</w:t>
      </w:r>
      <w:r w:rsidRPr="00274189">
        <w:rPr>
          <w:snapToGrid w:val="0"/>
          <w:color w:val="000000"/>
          <w:sz w:val="24"/>
          <w:szCs w:val="24"/>
        </w:rPr>
        <w:tab/>
      </w:r>
      <w:r w:rsidR="00274189" w:rsidRPr="00274189">
        <w:rPr>
          <w:snapToGrid w:val="0"/>
          <w:color w:val="000000"/>
          <w:sz w:val="24"/>
          <w:szCs w:val="24"/>
        </w:rPr>
        <w:t>________________________________________________</w:t>
      </w:r>
    </w:p>
    <w:p w14:paraId="63C9AFD7" w14:textId="77777777" w:rsidR="00AC67C9" w:rsidRPr="0032738E" w:rsidRDefault="00AC67C9" w:rsidP="00AC67C9">
      <w:pPr>
        <w:tabs>
          <w:tab w:val="left" w:pos="3600"/>
          <w:tab w:val="left" w:pos="9360"/>
        </w:tabs>
        <w:overflowPunct/>
        <w:autoSpaceDE/>
        <w:autoSpaceDN/>
        <w:adjustRightInd/>
        <w:ind w:left="3600" w:hanging="3600"/>
        <w:jc w:val="both"/>
        <w:textAlignment w:val="auto"/>
        <w:rPr>
          <w:snapToGrid w:val="0"/>
          <w:color w:val="000000"/>
          <w:sz w:val="24"/>
          <w:szCs w:val="24"/>
        </w:rPr>
      </w:pPr>
    </w:p>
    <w:p w14:paraId="4B6BC52A" w14:textId="3345D0E1" w:rsidR="00AC67C9" w:rsidRPr="00274189" w:rsidRDefault="00AC67C9" w:rsidP="00AC67C9">
      <w:pPr>
        <w:tabs>
          <w:tab w:val="left" w:pos="-1440"/>
          <w:tab w:val="left" w:pos="3600"/>
          <w:tab w:val="left" w:pos="9360"/>
        </w:tabs>
        <w:overflowPunct/>
        <w:autoSpaceDE/>
        <w:autoSpaceDN/>
        <w:adjustRightInd/>
        <w:ind w:left="3600" w:hanging="3600"/>
        <w:jc w:val="both"/>
        <w:textAlignment w:val="auto"/>
        <w:rPr>
          <w:snapToGrid w:val="0"/>
          <w:color w:val="000000"/>
          <w:sz w:val="24"/>
          <w:szCs w:val="24"/>
        </w:rPr>
      </w:pPr>
      <w:r w:rsidRPr="0032738E">
        <w:rPr>
          <w:snapToGrid w:val="0"/>
          <w:color w:val="000000"/>
          <w:sz w:val="24"/>
          <w:szCs w:val="24"/>
        </w:rPr>
        <w:t>Collaborator:</w:t>
      </w:r>
      <w:r w:rsidRPr="0032738E">
        <w:rPr>
          <w:snapToGrid w:val="0"/>
          <w:color w:val="000000"/>
          <w:sz w:val="24"/>
          <w:szCs w:val="24"/>
        </w:rPr>
        <w:tab/>
      </w:r>
      <w:r w:rsidR="00274189" w:rsidRPr="00274189">
        <w:rPr>
          <w:snapToGrid w:val="0"/>
          <w:color w:val="000000"/>
          <w:sz w:val="24"/>
          <w:szCs w:val="24"/>
        </w:rPr>
        <w:t>________________________________________________</w:t>
      </w:r>
    </w:p>
    <w:p w14:paraId="0077B1FB" w14:textId="6BF603E2" w:rsidR="00AC67C9" w:rsidRPr="0032738E" w:rsidRDefault="00AC67C9" w:rsidP="00274189">
      <w:pPr>
        <w:tabs>
          <w:tab w:val="left" w:pos="-1440"/>
          <w:tab w:val="left" w:pos="3600"/>
          <w:tab w:val="left" w:pos="9360"/>
        </w:tabs>
        <w:overflowPunct/>
        <w:autoSpaceDE/>
        <w:autoSpaceDN/>
        <w:adjustRightInd/>
        <w:ind w:left="3600" w:hanging="3600"/>
        <w:jc w:val="both"/>
        <w:textAlignment w:val="auto"/>
        <w:rPr>
          <w:snapToGrid w:val="0"/>
          <w:color w:val="000000"/>
          <w:sz w:val="24"/>
          <w:szCs w:val="24"/>
          <w:u w:val="single"/>
        </w:rPr>
      </w:pPr>
      <w:r w:rsidRPr="00274189">
        <w:rPr>
          <w:snapToGrid w:val="0"/>
          <w:color w:val="000000"/>
          <w:sz w:val="24"/>
          <w:szCs w:val="24"/>
        </w:rPr>
        <w:t>Collaborator Principal Investigator:</w:t>
      </w:r>
      <w:r w:rsidR="00274189">
        <w:rPr>
          <w:snapToGrid w:val="0"/>
          <w:color w:val="000000"/>
          <w:sz w:val="24"/>
          <w:szCs w:val="24"/>
        </w:rPr>
        <w:tab/>
        <w:t>________________________________________________</w:t>
      </w:r>
    </w:p>
    <w:p w14:paraId="0AF395DF" w14:textId="77777777" w:rsidR="00AC67C9" w:rsidRPr="0032738E" w:rsidRDefault="00AC67C9" w:rsidP="00AC67C9">
      <w:pPr>
        <w:tabs>
          <w:tab w:val="left" w:pos="3600"/>
          <w:tab w:val="left" w:pos="9360"/>
        </w:tabs>
        <w:overflowPunct/>
        <w:autoSpaceDE/>
        <w:autoSpaceDN/>
        <w:adjustRightInd/>
        <w:ind w:left="3600" w:hanging="3600"/>
        <w:jc w:val="both"/>
        <w:textAlignment w:val="auto"/>
        <w:rPr>
          <w:snapToGrid w:val="0"/>
          <w:color w:val="000000"/>
          <w:sz w:val="24"/>
          <w:szCs w:val="24"/>
        </w:rPr>
      </w:pPr>
    </w:p>
    <w:p w14:paraId="3DC93B85" w14:textId="684844D1" w:rsidR="00AC67C9" w:rsidRPr="0032738E" w:rsidRDefault="00AC67C9" w:rsidP="00AC67C9">
      <w:pPr>
        <w:tabs>
          <w:tab w:val="left" w:pos="-1440"/>
          <w:tab w:val="left" w:pos="3600"/>
          <w:tab w:val="left" w:pos="9360"/>
        </w:tabs>
        <w:overflowPunct/>
        <w:autoSpaceDE/>
        <w:autoSpaceDN/>
        <w:adjustRightInd/>
        <w:ind w:left="3600" w:hanging="3600"/>
        <w:jc w:val="both"/>
        <w:textAlignment w:val="auto"/>
        <w:rPr>
          <w:snapToGrid w:val="0"/>
          <w:color w:val="000000"/>
          <w:sz w:val="24"/>
          <w:szCs w:val="24"/>
        </w:rPr>
      </w:pPr>
      <w:r w:rsidRPr="0032738E">
        <w:rPr>
          <w:snapToGrid w:val="0"/>
          <w:color w:val="000000"/>
          <w:sz w:val="24"/>
          <w:szCs w:val="24"/>
        </w:rPr>
        <w:t xml:space="preserve">TERM OF </w:t>
      </w:r>
      <w:r>
        <w:rPr>
          <w:snapToGrid w:val="0"/>
          <w:color w:val="000000"/>
          <w:sz w:val="24"/>
          <w:szCs w:val="24"/>
        </w:rPr>
        <w:t>M-</w:t>
      </w:r>
      <w:r w:rsidR="00496ACA">
        <w:rPr>
          <w:snapToGrid w:val="0"/>
          <w:color w:val="000000"/>
          <w:sz w:val="24"/>
          <w:szCs w:val="24"/>
        </w:rPr>
        <w:t>CRADA:</w:t>
      </w:r>
      <w:r w:rsidR="00496ACA">
        <w:rPr>
          <w:snapToGrid w:val="0"/>
          <w:color w:val="000000"/>
          <w:sz w:val="24"/>
          <w:szCs w:val="24"/>
        </w:rPr>
        <w:tab/>
        <w:t>_______________(  )</w:t>
      </w:r>
      <w:r w:rsidRPr="0032738E">
        <w:rPr>
          <w:snapToGrid w:val="0"/>
          <w:color w:val="000000"/>
          <w:sz w:val="24"/>
          <w:szCs w:val="24"/>
        </w:rPr>
        <w:t>years from the Effective Date.</w:t>
      </w:r>
    </w:p>
    <w:p w14:paraId="6BFD226F" w14:textId="77777777" w:rsidR="00AC67C9" w:rsidRPr="0032738E" w:rsidRDefault="00AC67C9" w:rsidP="00AC67C9">
      <w:pPr>
        <w:overflowPunct/>
        <w:autoSpaceDE/>
        <w:autoSpaceDN/>
        <w:adjustRightInd/>
        <w:jc w:val="both"/>
        <w:textAlignment w:val="auto"/>
        <w:rPr>
          <w:snapToGrid w:val="0"/>
          <w:color w:val="000000"/>
          <w:sz w:val="24"/>
          <w:szCs w:val="24"/>
        </w:rPr>
      </w:pPr>
    </w:p>
    <w:p w14:paraId="691EFEFF" w14:textId="77777777" w:rsidR="00AC67C9" w:rsidRPr="0032738E" w:rsidRDefault="00AC67C9" w:rsidP="00AC67C9">
      <w:pPr>
        <w:overflowPunct/>
        <w:autoSpaceDE/>
        <w:autoSpaceDN/>
        <w:adjustRightInd/>
        <w:jc w:val="both"/>
        <w:textAlignment w:val="auto"/>
        <w:rPr>
          <w:snapToGrid w:val="0"/>
          <w:color w:val="000000"/>
          <w:sz w:val="24"/>
          <w:szCs w:val="24"/>
        </w:rPr>
      </w:pPr>
    </w:p>
    <w:p w14:paraId="65297472" w14:textId="7C9F5FAC" w:rsidR="00AC67C9" w:rsidRPr="0032738E" w:rsidRDefault="00AC67C9" w:rsidP="003A0A2E">
      <w:pPr>
        <w:tabs>
          <w:tab w:val="center" w:pos="4680"/>
        </w:tabs>
        <w:overflowPunct/>
        <w:autoSpaceDE/>
        <w:autoSpaceDN/>
        <w:adjustRightInd/>
        <w:jc w:val="center"/>
        <w:textAlignment w:val="auto"/>
        <w:rPr>
          <w:snapToGrid w:val="0"/>
          <w:color w:val="000000"/>
          <w:sz w:val="24"/>
          <w:szCs w:val="24"/>
        </w:rPr>
      </w:pPr>
      <w:r w:rsidRPr="0032738E">
        <w:rPr>
          <w:snapToGrid w:val="0"/>
          <w:color w:val="000000"/>
          <w:sz w:val="24"/>
          <w:szCs w:val="24"/>
        </w:rPr>
        <w:t>ABSTRACT OF THE RESEARCH PLAN:</w:t>
      </w:r>
    </w:p>
    <w:p w14:paraId="02652444" w14:textId="77777777" w:rsidR="00AC67C9" w:rsidRPr="0032738E" w:rsidRDefault="00AC67C9" w:rsidP="00AC67C9">
      <w:pPr>
        <w:overflowPunct/>
        <w:autoSpaceDE/>
        <w:autoSpaceDN/>
        <w:adjustRightInd/>
        <w:jc w:val="both"/>
        <w:textAlignment w:val="auto"/>
        <w:rPr>
          <w:snapToGrid w:val="0"/>
          <w:color w:val="000000"/>
          <w:sz w:val="24"/>
          <w:szCs w:val="24"/>
        </w:rPr>
      </w:pPr>
      <w:r w:rsidRPr="0032738E">
        <w:rPr>
          <w:snapToGrid w:val="0"/>
          <w:color w:val="000000"/>
          <w:sz w:val="24"/>
          <w:szCs w:val="24"/>
        </w:rPr>
        <w:t>____________________________________________________________________________</w:t>
      </w:r>
    </w:p>
    <w:p w14:paraId="7D2CF8ED" w14:textId="77777777" w:rsidR="00AC67C9" w:rsidRPr="0032738E" w:rsidRDefault="00AC67C9" w:rsidP="00AC67C9">
      <w:pPr>
        <w:overflowPunct/>
        <w:autoSpaceDE/>
        <w:autoSpaceDN/>
        <w:adjustRightInd/>
        <w:jc w:val="both"/>
        <w:textAlignment w:val="auto"/>
        <w:rPr>
          <w:snapToGrid w:val="0"/>
          <w:color w:val="000000"/>
          <w:sz w:val="24"/>
          <w:szCs w:val="24"/>
        </w:rPr>
      </w:pPr>
      <w:r w:rsidRPr="0032738E">
        <w:rPr>
          <w:snapToGrid w:val="0"/>
          <w:color w:val="000000"/>
          <w:sz w:val="24"/>
          <w:szCs w:val="24"/>
        </w:rPr>
        <w:t>____________________________________________________________________________</w:t>
      </w:r>
    </w:p>
    <w:p w14:paraId="41568D18" w14:textId="77777777" w:rsidR="00AC67C9" w:rsidRPr="0032738E" w:rsidRDefault="00AC67C9" w:rsidP="00AC67C9">
      <w:pPr>
        <w:overflowPunct/>
        <w:autoSpaceDE/>
        <w:autoSpaceDN/>
        <w:adjustRightInd/>
        <w:jc w:val="both"/>
        <w:textAlignment w:val="auto"/>
        <w:rPr>
          <w:snapToGrid w:val="0"/>
          <w:color w:val="000000"/>
          <w:sz w:val="24"/>
          <w:szCs w:val="24"/>
        </w:rPr>
      </w:pPr>
      <w:r w:rsidRPr="0032738E">
        <w:rPr>
          <w:snapToGrid w:val="0"/>
          <w:color w:val="000000"/>
          <w:sz w:val="24"/>
          <w:szCs w:val="24"/>
        </w:rPr>
        <w:t>____________________________________________________________________________</w:t>
      </w:r>
    </w:p>
    <w:p w14:paraId="306F98FA" w14:textId="77777777" w:rsidR="00AC67C9" w:rsidRPr="0032738E" w:rsidRDefault="00AC67C9" w:rsidP="00AC67C9">
      <w:pPr>
        <w:overflowPunct/>
        <w:autoSpaceDE/>
        <w:autoSpaceDN/>
        <w:adjustRightInd/>
        <w:jc w:val="both"/>
        <w:textAlignment w:val="auto"/>
        <w:rPr>
          <w:snapToGrid w:val="0"/>
          <w:color w:val="000000"/>
          <w:sz w:val="24"/>
          <w:szCs w:val="24"/>
        </w:rPr>
      </w:pPr>
      <w:r w:rsidRPr="0032738E">
        <w:rPr>
          <w:snapToGrid w:val="0"/>
          <w:color w:val="000000"/>
          <w:sz w:val="24"/>
          <w:szCs w:val="24"/>
        </w:rPr>
        <w:t>____________________________________________________________________________</w:t>
      </w:r>
    </w:p>
    <w:p w14:paraId="444C7EB2" w14:textId="77777777" w:rsidR="00AC67C9" w:rsidRPr="0032738E" w:rsidRDefault="00AC67C9" w:rsidP="00AC67C9">
      <w:pPr>
        <w:overflowPunct/>
        <w:autoSpaceDE/>
        <w:autoSpaceDN/>
        <w:adjustRightInd/>
        <w:jc w:val="both"/>
        <w:textAlignment w:val="auto"/>
        <w:rPr>
          <w:snapToGrid w:val="0"/>
          <w:color w:val="000000"/>
          <w:sz w:val="24"/>
          <w:szCs w:val="24"/>
        </w:rPr>
      </w:pPr>
    </w:p>
    <w:p w14:paraId="45A53E44" w14:textId="77777777" w:rsidR="00AC67C9" w:rsidRPr="00323825" w:rsidRDefault="00AC67C9" w:rsidP="00AC67C9">
      <w:pPr>
        <w:widowControl/>
        <w:rPr>
          <w:sz w:val="24"/>
          <w:szCs w:val="24"/>
        </w:rPr>
      </w:pPr>
      <w:r w:rsidRPr="00323825">
        <w:rPr>
          <w:sz w:val="24"/>
          <w:szCs w:val="24"/>
        </w:rPr>
        <w:br w:type="page"/>
      </w:r>
    </w:p>
    <w:p w14:paraId="6F529B1B" w14:textId="77777777" w:rsidR="00AC67C9" w:rsidRPr="00323825" w:rsidRDefault="00AC67C9" w:rsidP="00AC67C9">
      <w:pPr>
        <w:pStyle w:val="BodyText2"/>
        <w:widowControl/>
        <w:rPr>
          <w:szCs w:val="24"/>
        </w:rPr>
      </w:pPr>
    </w:p>
    <w:p w14:paraId="4F1543EF" w14:textId="77777777" w:rsidR="00AC67C9" w:rsidRPr="00323825" w:rsidRDefault="00AC67C9" w:rsidP="00AC67C9">
      <w:pPr>
        <w:pStyle w:val="BodyText2"/>
        <w:widowControl/>
        <w:rPr>
          <w:szCs w:val="24"/>
        </w:rPr>
      </w:pPr>
      <w:r w:rsidRPr="00323825">
        <w:rPr>
          <w:szCs w:val="24"/>
        </w:rPr>
        <w:t>APPENDIX A</w:t>
      </w:r>
    </w:p>
    <w:p w14:paraId="7DDBFBAA" w14:textId="77777777" w:rsidR="00AC67C9" w:rsidRPr="00323825" w:rsidRDefault="00AC67C9" w:rsidP="00AC67C9">
      <w:pPr>
        <w:widowControl/>
        <w:jc w:val="center"/>
        <w:rPr>
          <w:b/>
          <w:sz w:val="24"/>
          <w:szCs w:val="24"/>
        </w:rPr>
      </w:pPr>
    </w:p>
    <w:p w14:paraId="7B52B2C6" w14:textId="77777777" w:rsidR="00AC67C9" w:rsidRPr="00323825" w:rsidRDefault="00AC67C9" w:rsidP="00AC67C9">
      <w:pPr>
        <w:widowControl/>
        <w:jc w:val="center"/>
        <w:rPr>
          <w:b/>
          <w:sz w:val="24"/>
          <w:szCs w:val="24"/>
        </w:rPr>
      </w:pPr>
      <w:r w:rsidRPr="00323825">
        <w:rPr>
          <w:b/>
          <w:sz w:val="24"/>
          <w:szCs w:val="24"/>
        </w:rPr>
        <w:t>RESEARCH PLAN</w:t>
      </w:r>
    </w:p>
    <w:p w14:paraId="2EA14640" w14:textId="77777777" w:rsidR="00AC67C9" w:rsidRPr="00323825" w:rsidRDefault="00AC67C9" w:rsidP="00AC67C9">
      <w:pPr>
        <w:widowControl/>
        <w:jc w:val="center"/>
        <w:rPr>
          <w:b/>
          <w:sz w:val="24"/>
          <w:szCs w:val="24"/>
        </w:rPr>
      </w:pPr>
    </w:p>
    <w:p w14:paraId="28FAF702" w14:textId="77777777" w:rsidR="00DF4FA1" w:rsidRDefault="00AC67C9" w:rsidP="00DF4FA1">
      <w:pPr>
        <w:widowControl/>
        <w:jc w:val="both"/>
        <w:rPr>
          <w:sz w:val="24"/>
          <w:szCs w:val="24"/>
        </w:rPr>
      </w:pPr>
      <w:r w:rsidRPr="00323825">
        <w:rPr>
          <w:sz w:val="24"/>
          <w:szCs w:val="24"/>
        </w:rPr>
        <w:t xml:space="preserve">The Research Plan should be a short, concise explanation of the research project that will be conducted by NIH </w:t>
      </w:r>
      <w:r>
        <w:rPr>
          <w:sz w:val="24"/>
          <w:szCs w:val="24"/>
        </w:rPr>
        <w:t>using</w:t>
      </w:r>
      <w:r w:rsidRPr="00323825">
        <w:rPr>
          <w:sz w:val="24"/>
          <w:szCs w:val="24"/>
        </w:rPr>
        <w:t xml:space="preserve"> the materia</w:t>
      </w:r>
      <w:r w:rsidR="00DF4FA1">
        <w:rPr>
          <w:sz w:val="24"/>
          <w:szCs w:val="24"/>
        </w:rPr>
        <w:t>ls provided under the M-CRADA.</w:t>
      </w:r>
    </w:p>
    <w:p w14:paraId="2A29769F" w14:textId="3EE2CFBC" w:rsidR="00AC67C9" w:rsidRPr="00323825" w:rsidRDefault="00AC67C9" w:rsidP="00DF4FA1">
      <w:pPr>
        <w:widowControl/>
        <w:jc w:val="both"/>
        <w:rPr>
          <w:b/>
          <w:sz w:val="24"/>
          <w:szCs w:val="24"/>
        </w:rPr>
      </w:pPr>
      <w:r w:rsidRPr="00323825">
        <w:rPr>
          <w:sz w:val="24"/>
          <w:szCs w:val="24"/>
        </w:rPr>
        <w:br w:type="page"/>
      </w:r>
      <w:r w:rsidRPr="00323825">
        <w:rPr>
          <w:b/>
          <w:sz w:val="24"/>
          <w:szCs w:val="24"/>
        </w:rPr>
        <w:lastRenderedPageBreak/>
        <w:t>APPENDIX B</w:t>
      </w:r>
    </w:p>
    <w:p w14:paraId="13B87952" w14:textId="77777777" w:rsidR="00AC67C9" w:rsidRPr="00323825" w:rsidRDefault="00AC67C9" w:rsidP="00AC67C9">
      <w:pPr>
        <w:widowControl/>
        <w:jc w:val="center"/>
        <w:rPr>
          <w:b/>
          <w:sz w:val="24"/>
          <w:szCs w:val="24"/>
        </w:rPr>
      </w:pPr>
    </w:p>
    <w:p w14:paraId="0909D423" w14:textId="2DED431A" w:rsidR="00AC67C9" w:rsidRPr="00323825" w:rsidRDefault="00AC67C9" w:rsidP="009E46A0">
      <w:pPr>
        <w:widowControl/>
        <w:jc w:val="center"/>
        <w:rPr>
          <w:sz w:val="24"/>
          <w:szCs w:val="24"/>
        </w:rPr>
      </w:pPr>
      <w:r w:rsidRPr="00323825">
        <w:rPr>
          <w:b/>
          <w:sz w:val="24"/>
          <w:szCs w:val="24"/>
        </w:rPr>
        <w:t>EXCEPTIONS OR MODIFICATIONS TO THIS M-CRADA</w:t>
      </w:r>
    </w:p>
    <w:p w14:paraId="591BF763" w14:textId="77777777" w:rsidR="009772D4" w:rsidRDefault="009772D4"/>
    <w:sectPr w:rsidR="009772D4" w:rsidSect="00C66592">
      <w:footerReference w:type="default" r:id="rId8"/>
      <w:endnotePr>
        <w:numFmt w:val="decimal"/>
      </w:endnotePr>
      <w:pgSz w:w="12240" w:h="15840"/>
      <w:pgMar w:top="1440" w:right="864" w:bottom="1440" w:left="1296"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2F6A7F" w14:textId="77777777" w:rsidR="00DF0CDE" w:rsidRDefault="00DF0CDE">
      <w:r>
        <w:separator/>
      </w:r>
    </w:p>
  </w:endnote>
  <w:endnote w:type="continuationSeparator" w:id="0">
    <w:p w14:paraId="182867D8" w14:textId="77777777" w:rsidR="00DF0CDE" w:rsidRDefault="00DF0C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E42C78" w14:textId="77777777" w:rsidR="000A4F4B" w:rsidRDefault="000A4F4B" w:rsidP="00C66592">
    <w:pPr>
      <w:pStyle w:val="Footer"/>
      <w:tabs>
        <w:tab w:val="clear" w:pos="8640"/>
        <w:tab w:val="right" w:pos="9360"/>
      </w:tabs>
    </w:pPr>
  </w:p>
  <w:p w14:paraId="20EE0CE3" w14:textId="27D5F70B" w:rsidR="000A4F4B" w:rsidRPr="000A4F4B" w:rsidRDefault="000A4F4B" w:rsidP="00C66592">
    <w:pPr>
      <w:pStyle w:val="Footer"/>
      <w:tabs>
        <w:tab w:val="clear" w:pos="8640"/>
        <w:tab w:val="right" w:pos="9360"/>
      </w:tabs>
    </w:pPr>
    <w:r w:rsidRPr="000A4F4B">
      <w:t xml:space="preserve">NCI </w:t>
    </w:r>
    <w:r w:rsidR="0020180D" w:rsidRPr="000A4F4B">
      <w:t>M-</w:t>
    </w:r>
    <w:r w:rsidRPr="000A4F4B">
      <w:t>CRADA #</w:t>
    </w:r>
    <w:r w:rsidRPr="000A4F4B">
      <w:tab/>
      <w:t xml:space="preserve">Page </w:t>
    </w:r>
    <w:r w:rsidRPr="000A4F4B">
      <w:fldChar w:fldCharType="begin"/>
    </w:r>
    <w:r w:rsidRPr="000A4F4B">
      <w:instrText xml:space="preserve"> PAGE  \* Arabic  \* MERGEFORMAT </w:instrText>
    </w:r>
    <w:r w:rsidRPr="000A4F4B">
      <w:fldChar w:fldCharType="separate"/>
    </w:r>
    <w:r w:rsidR="00DE6722">
      <w:rPr>
        <w:noProof/>
      </w:rPr>
      <w:t>1</w:t>
    </w:r>
    <w:r w:rsidRPr="000A4F4B">
      <w:fldChar w:fldCharType="end"/>
    </w:r>
    <w:r w:rsidRPr="000A4F4B">
      <w:t xml:space="preserve"> of </w:t>
    </w:r>
    <w:r w:rsidR="00DF0CDE">
      <w:fldChar w:fldCharType="begin"/>
    </w:r>
    <w:r w:rsidR="00DF0CDE">
      <w:instrText xml:space="preserve"> NUMPAGES  \* Arabic  \* MERGEFORMAT </w:instrText>
    </w:r>
    <w:r w:rsidR="00DF0CDE">
      <w:fldChar w:fldCharType="separate"/>
    </w:r>
    <w:r w:rsidR="00DE6722">
      <w:rPr>
        <w:noProof/>
      </w:rPr>
      <w:t>11</w:t>
    </w:r>
    <w:r w:rsidR="00DF0CDE">
      <w:rPr>
        <w:noProof/>
      </w:rPr>
      <w:fldChar w:fldCharType="end"/>
    </w:r>
  </w:p>
  <w:p w14:paraId="1846839E" w14:textId="1FB6FB56" w:rsidR="0020180D" w:rsidRPr="000A4F4B" w:rsidRDefault="0020180D" w:rsidP="00C66592">
    <w:pPr>
      <w:pStyle w:val="Footer"/>
      <w:tabs>
        <w:tab w:val="clear" w:pos="8640"/>
        <w:tab w:val="right" w:pos="9360"/>
      </w:tabs>
    </w:pPr>
    <w:r w:rsidRPr="000A4F4B">
      <w:rPr>
        <w:caps/>
      </w:rPr>
      <w:t xml:space="preserve">Model Adopted </w:t>
    </w:r>
    <w:r w:rsidRPr="000A4F4B">
      <w:t>2006</w:t>
    </w:r>
    <w:r w:rsidR="000A4F4B" w:rsidRPr="000A4F4B">
      <w:t xml:space="preserve">, </w:t>
    </w:r>
    <w:r w:rsidR="000A4F4B" w:rsidRPr="000A4F4B">
      <w:rPr>
        <w:rStyle w:val="PageNumber"/>
      </w:rPr>
      <w:t>Revised August, 2013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5F8B68" w14:textId="77777777" w:rsidR="00DF0CDE" w:rsidRDefault="00DF0CDE">
      <w:r>
        <w:separator/>
      </w:r>
    </w:p>
  </w:footnote>
  <w:footnote w:type="continuationSeparator" w:id="0">
    <w:p w14:paraId="3D5992A4" w14:textId="77777777" w:rsidR="00DF0CDE" w:rsidRDefault="00DF0C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DC0605"/>
    <w:multiLevelType w:val="multilevel"/>
    <w:tmpl w:val="0409001D"/>
    <w:styleLink w:val="Style1"/>
    <w:lvl w:ilvl="0">
      <w:start w:val="1"/>
      <w:numFmt w:val="decimal"/>
      <w:lvlText w:val="%1)"/>
      <w:lvlJc w:val="left"/>
      <w:pPr>
        <w:ind w:left="360" w:hanging="360"/>
      </w:pPr>
      <w:rPr>
        <w:rFonts w:ascii="Times New Roman" w:hAnsi="Times New Roman"/>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2F34130C"/>
    <w:multiLevelType w:val="hybridMultilevel"/>
    <w:tmpl w:val="15C6B1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20"/>
  <w:displayHorizontalDrawingGridEvery w:val="2"/>
  <w:displayVerticalDrawingGridEvery w:val="2"/>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7C9"/>
    <w:rsid w:val="00004EC9"/>
    <w:rsid w:val="00022323"/>
    <w:rsid w:val="00042BA5"/>
    <w:rsid w:val="00067A28"/>
    <w:rsid w:val="00073EF6"/>
    <w:rsid w:val="0008313F"/>
    <w:rsid w:val="00087D33"/>
    <w:rsid w:val="000A19D6"/>
    <w:rsid w:val="000A4F4B"/>
    <w:rsid w:val="000A5C27"/>
    <w:rsid w:val="000A6D21"/>
    <w:rsid w:val="000B0542"/>
    <w:rsid w:val="000B4B71"/>
    <w:rsid w:val="000B7A35"/>
    <w:rsid w:val="00100DFD"/>
    <w:rsid w:val="0011683E"/>
    <w:rsid w:val="00120321"/>
    <w:rsid w:val="001465B5"/>
    <w:rsid w:val="00147D61"/>
    <w:rsid w:val="00174104"/>
    <w:rsid w:val="00196A14"/>
    <w:rsid w:val="001A5E5E"/>
    <w:rsid w:val="001F604B"/>
    <w:rsid w:val="0020180D"/>
    <w:rsid w:val="00201827"/>
    <w:rsid w:val="00217493"/>
    <w:rsid w:val="0022324A"/>
    <w:rsid w:val="0023222D"/>
    <w:rsid w:val="00271244"/>
    <w:rsid w:val="00274189"/>
    <w:rsid w:val="002F51BE"/>
    <w:rsid w:val="0030454A"/>
    <w:rsid w:val="00314161"/>
    <w:rsid w:val="00336EE4"/>
    <w:rsid w:val="003467C6"/>
    <w:rsid w:val="003628BE"/>
    <w:rsid w:val="00376C7B"/>
    <w:rsid w:val="003872E7"/>
    <w:rsid w:val="003A0A2E"/>
    <w:rsid w:val="003C004F"/>
    <w:rsid w:val="003C75E7"/>
    <w:rsid w:val="003D3D0D"/>
    <w:rsid w:val="003D52D4"/>
    <w:rsid w:val="003F57C9"/>
    <w:rsid w:val="00446A0C"/>
    <w:rsid w:val="0046089A"/>
    <w:rsid w:val="00493210"/>
    <w:rsid w:val="00496ACA"/>
    <w:rsid w:val="004A0C4F"/>
    <w:rsid w:val="004D3443"/>
    <w:rsid w:val="004D3F8A"/>
    <w:rsid w:val="004D5A81"/>
    <w:rsid w:val="004D6436"/>
    <w:rsid w:val="004F3F09"/>
    <w:rsid w:val="00505CEA"/>
    <w:rsid w:val="005235BC"/>
    <w:rsid w:val="00526553"/>
    <w:rsid w:val="00565DE0"/>
    <w:rsid w:val="00566256"/>
    <w:rsid w:val="005800A2"/>
    <w:rsid w:val="005841C3"/>
    <w:rsid w:val="005972EA"/>
    <w:rsid w:val="005A3969"/>
    <w:rsid w:val="005C7E1D"/>
    <w:rsid w:val="005D3B74"/>
    <w:rsid w:val="005F58E7"/>
    <w:rsid w:val="00622928"/>
    <w:rsid w:val="00686657"/>
    <w:rsid w:val="006A28AB"/>
    <w:rsid w:val="006A6B33"/>
    <w:rsid w:val="006B5A5B"/>
    <w:rsid w:val="006C392D"/>
    <w:rsid w:val="006C42DA"/>
    <w:rsid w:val="006E03C7"/>
    <w:rsid w:val="006E0561"/>
    <w:rsid w:val="0070724F"/>
    <w:rsid w:val="0071168D"/>
    <w:rsid w:val="00717FF1"/>
    <w:rsid w:val="007401CF"/>
    <w:rsid w:val="0074335A"/>
    <w:rsid w:val="00743C9C"/>
    <w:rsid w:val="0075078D"/>
    <w:rsid w:val="00795195"/>
    <w:rsid w:val="007A230B"/>
    <w:rsid w:val="007C2B63"/>
    <w:rsid w:val="00805844"/>
    <w:rsid w:val="00825B6F"/>
    <w:rsid w:val="00825EF8"/>
    <w:rsid w:val="00844638"/>
    <w:rsid w:val="008558BB"/>
    <w:rsid w:val="008827CD"/>
    <w:rsid w:val="008901B6"/>
    <w:rsid w:val="00902E91"/>
    <w:rsid w:val="00903E81"/>
    <w:rsid w:val="00936714"/>
    <w:rsid w:val="0094628D"/>
    <w:rsid w:val="00947416"/>
    <w:rsid w:val="009772D4"/>
    <w:rsid w:val="009823EE"/>
    <w:rsid w:val="009A576F"/>
    <w:rsid w:val="009B4C65"/>
    <w:rsid w:val="009C2A96"/>
    <w:rsid w:val="009C6868"/>
    <w:rsid w:val="009D7AB4"/>
    <w:rsid w:val="009E3F52"/>
    <w:rsid w:val="009E46A0"/>
    <w:rsid w:val="009F6E25"/>
    <w:rsid w:val="00A16C02"/>
    <w:rsid w:val="00A77B1D"/>
    <w:rsid w:val="00AB041A"/>
    <w:rsid w:val="00AC67C9"/>
    <w:rsid w:val="00AD0A0B"/>
    <w:rsid w:val="00AF1F98"/>
    <w:rsid w:val="00B00D0D"/>
    <w:rsid w:val="00B05F5C"/>
    <w:rsid w:val="00B24594"/>
    <w:rsid w:val="00B34938"/>
    <w:rsid w:val="00B501C8"/>
    <w:rsid w:val="00B577EE"/>
    <w:rsid w:val="00B62457"/>
    <w:rsid w:val="00B76C84"/>
    <w:rsid w:val="00B7738F"/>
    <w:rsid w:val="00B87052"/>
    <w:rsid w:val="00BA78E4"/>
    <w:rsid w:val="00BC20EA"/>
    <w:rsid w:val="00BF490E"/>
    <w:rsid w:val="00C300E3"/>
    <w:rsid w:val="00C41BE0"/>
    <w:rsid w:val="00C45326"/>
    <w:rsid w:val="00C65BE3"/>
    <w:rsid w:val="00C66592"/>
    <w:rsid w:val="00C918B5"/>
    <w:rsid w:val="00CD3525"/>
    <w:rsid w:val="00CD5FC7"/>
    <w:rsid w:val="00D57422"/>
    <w:rsid w:val="00D80666"/>
    <w:rsid w:val="00D83AB9"/>
    <w:rsid w:val="00D8573E"/>
    <w:rsid w:val="00D95CDC"/>
    <w:rsid w:val="00DA0B10"/>
    <w:rsid w:val="00DB0A8B"/>
    <w:rsid w:val="00DB45F7"/>
    <w:rsid w:val="00DC62A1"/>
    <w:rsid w:val="00DD440A"/>
    <w:rsid w:val="00DE6722"/>
    <w:rsid w:val="00DF0CDE"/>
    <w:rsid w:val="00DF4FA1"/>
    <w:rsid w:val="00E13BD7"/>
    <w:rsid w:val="00E74EF5"/>
    <w:rsid w:val="00E8744F"/>
    <w:rsid w:val="00E920DD"/>
    <w:rsid w:val="00E947FF"/>
    <w:rsid w:val="00EB58E3"/>
    <w:rsid w:val="00EC3876"/>
    <w:rsid w:val="00EE332A"/>
    <w:rsid w:val="00F007D8"/>
    <w:rsid w:val="00F020D0"/>
    <w:rsid w:val="00F42A04"/>
    <w:rsid w:val="00F46D0A"/>
    <w:rsid w:val="00F54A8A"/>
    <w:rsid w:val="00F775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78A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7C9"/>
    <w:pPr>
      <w:widowControl w:val="0"/>
      <w:overflowPunct w:val="0"/>
      <w:autoSpaceDE w:val="0"/>
      <w:autoSpaceDN w:val="0"/>
      <w:adjustRightInd w:val="0"/>
      <w:textAlignment w:val="baseline"/>
    </w:pPr>
    <w:rPr>
      <w:rFonts w:eastAsia="Times New Roman"/>
    </w:rPr>
  </w:style>
  <w:style w:type="paragraph" w:styleId="Heading1">
    <w:name w:val="heading 1"/>
    <w:basedOn w:val="Normal"/>
    <w:next w:val="Normal"/>
    <w:link w:val="Heading1Char"/>
    <w:qFormat/>
    <w:rsid w:val="00AC67C9"/>
    <w:pPr>
      <w:keepNext/>
      <w:jc w:val="center"/>
      <w:outlineLvl w:val="0"/>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D83AB9"/>
    <w:pPr>
      <w:numPr>
        <w:numId w:val="1"/>
      </w:numPr>
    </w:pPr>
  </w:style>
  <w:style w:type="character" w:customStyle="1" w:styleId="Heading1Char">
    <w:name w:val="Heading 1 Char"/>
    <w:basedOn w:val="DefaultParagraphFont"/>
    <w:link w:val="Heading1"/>
    <w:rsid w:val="00AC67C9"/>
    <w:rPr>
      <w:rFonts w:eastAsia="Times New Roman" w:cs="Times New Roman"/>
      <w:b/>
      <w:szCs w:val="20"/>
    </w:rPr>
  </w:style>
  <w:style w:type="paragraph" w:styleId="Footer">
    <w:name w:val="footer"/>
    <w:basedOn w:val="Normal"/>
    <w:link w:val="FooterChar"/>
    <w:rsid w:val="00AC67C9"/>
    <w:pPr>
      <w:tabs>
        <w:tab w:val="center" w:pos="4320"/>
        <w:tab w:val="right" w:pos="8640"/>
      </w:tabs>
    </w:pPr>
  </w:style>
  <w:style w:type="character" w:customStyle="1" w:styleId="FooterChar">
    <w:name w:val="Footer Char"/>
    <w:basedOn w:val="DefaultParagraphFont"/>
    <w:link w:val="Footer"/>
    <w:rsid w:val="00AC67C9"/>
    <w:rPr>
      <w:rFonts w:eastAsia="Times New Roman" w:cs="Times New Roman"/>
      <w:sz w:val="20"/>
      <w:szCs w:val="20"/>
    </w:rPr>
  </w:style>
  <w:style w:type="character" w:styleId="PageNumber">
    <w:name w:val="page number"/>
    <w:rsid w:val="00AC67C9"/>
    <w:rPr>
      <w:sz w:val="20"/>
    </w:rPr>
  </w:style>
  <w:style w:type="paragraph" w:styleId="BodyText2">
    <w:name w:val="Body Text 2"/>
    <w:basedOn w:val="Normal"/>
    <w:link w:val="BodyText2Char"/>
    <w:rsid w:val="00AC67C9"/>
    <w:pPr>
      <w:jc w:val="center"/>
    </w:pPr>
    <w:rPr>
      <w:b/>
      <w:sz w:val="24"/>
    </w:rPr>
  </w:style>
  <w:style w:type="character" w:customStyle="1" w:styleId="BodyText2Char">
    <w:name w:val="Body Text 2 Char"/>
    <w:basedOn w:val="DefaultParagraphFont"/>
    <w:link w:val="BodyText2"/>
    <w:rsid w:val="00AC67C9"/>
    <w:rPr>
      <w:rFonts w:eastAsia="Times New Roman" w:cs="Times New Roman"/>
      <w:b/>
      <w:szCs w:val="20"/>
    </w:rPr>
  </w:style>
  <w:style w:type="paragraph" w:styleId="Title">
    <w:name w:val="Title"/>
    <w:basedOn w:val="Normal"/>
    <w:link w:val="TitleChar"/>
    <w:qFormat/>
    <w:rsid w:val="00AC67C9"/>
    <w:pPr>
      <w:widowControl/>
      <w:jc w:val="center"/>
    </w:pPr>
    <w:rPr>
      <w:sz w:val="24"/>
    </w:rPr>
  </w:style>
  <w:style w:type="character" w:customStyle="1" w:styleId="TitleChar">
    <w:name w:val="Title Char"/>
    <w:basedOn w:val="DefaultParagraphFont"/>
    <w:link w:val="Title"/>
    <w:rsid w:val="00AC67C9"/>
    <w:rPr>
      <w:rFonts w:eastAsia="Times New Roman" w:cs="Times New Roman"/>
      <w:szCs w:val="20"/>
    </w:rPr>
  </w:style>
  <w:style w:type="paragraph" w:styleId="ListParagraph">
    <w:name w:val="List Paragraph"/>
    <w:basedOn w:val="Normal"/>
    <w:uiPriority w:val="34"/>
    <w:qFormat/>
    <w:rsid w:val="00AC67C9"/>
    <w:pPr>
      <w:ind w:left="720"/>
    </w:pPr>
  </w:style>
  <w:style w:type="character" w:styleId="CommentReference">
    <w:name w:val="annotation reference"/>
    <w:rsid w:val="00C66592"/>
    <w:rPr>
      <w:sz w:val="16"/>
      <w:szCs w:val="16"/>
    </w:rPr>
  </w:style>
  <w:style w:type="paragraph" w:styleId="CommentText">
    <w:name w:val="annotation text"/>
    <w:basedOn w:val="Normal"/>
    <w:link w:val="CommentTextChar"/>
    <w:rsid w:val="00C66592"/>
    <w:pPr>
      <w:widowControl/>
      <w:overflowPunct/>
      <w:autoSpaceDE/>
      <w:autoSpaceDN/>
      <w:adjustRightInd/>
      <w:textAlignment w:val="auto"/>
    </w:pPr>
    <w:rPr>
      <w:rFonts w:ascii="Arial" w:hAnsi="Arial"/>
      <w:lang w:val="x-none" w:eastAsia="x-none"/>
    </w:rPr>
  </w:style>
  <w:style w:type="character" w:customStyle="1" w:styleId="CommentTextChar">
    <w:name w:val="Comment Text Char"/>
    <w:basedOn w:val="DefaultParagraphFont"/>
    <w:link w:val="CommentText"/>
    <w:rsid w:val="00C66592"/>
    <w:rPr>
      <w:rFonts w:ascii="Arial" w:eastAsia="Times New Roman" w:hAnsi="Arial"/>
      <w:lang w:val="x-none" w:eastAsia="x-none"/>
    </w:rPr>
  </w:style>
  <w:style w:type="paragraph" w:styleId="BalloonText">
    <w:name w:val="Balloon Text"/>
    <w:basedOn w:val="Normal"/>
    <w:link w:val="BalloonTextChar"/>
    <w:uiPriority w:val="99"/>
    <w:semiHidden/>
    <w:unhideWhenUsed/>
    <w:rsid w:val="00C6659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6592"/>
    <w:rPr>
      <w:rFonts w:ascii="Lucida Grande" w:eastAsia="Times New Roman"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C45326"/>
    <w:pPr>
      <w:widowControl w:val="0"/>
      <w:overflowPunct w:val="0"/>
      <w:autoSpaceDE w:val="0"/>
      <w:autoSpaceDN w:val="0"/>
      <w:adjustRightInd w:val="0"/>
      <w:textAlignment w:val="baseline"/>
    </w:pPr>
    <w:rPr>
      <w:rFonts w:ascii="Times New Roman" w:hAnsi="Times New Roman"/>
      <w:b/>
      <w:bCs/>
      <w:lang w:val="en-US" w:eastAsia="en-US"/>
    </w:rPr>
  </w:style>
  <w:style w:type="character" w:customStyle="1" w:styleId="CommentSubjectChar">
    <w:name w:val="Comment Subject Char"/>
    <w:basedOn w:val="CommentTextChar"/>
    <w:link w:val="CommentSubject"/>
    <w:uiPriority w:val="99"/>
    <w:semiHidden/>
    <w:rsid w:val="00C45326"/>
    <w:rPr>
      <w:rFonts w:ascii="Arial" w:eastAsia="Times New Roman" w:hAnsi="Arial"/>
      <w:b/>
      <w:bCs/>
      <w:lang w:val="x-none" w:eastAsia="x-none"/>
    </w:rPr>
  </w:style>
  <w:style w:type="paragraph" w:styleId="Header">
    <w:name w:val="header"/>
    <w:basedOn w:val="Normal"/>
    <w:link w:val="HeaderChar"/>
    <w:uiPriority w:val="99"/>
    <w:unhideWhenUsed/>
    <w:rsid w:val="000A4F4B"/>
    <w:pPr>
      <w:tabs>
        <w:tab w:val="center" w:pos="4680"/>
        <w:tab w:val="right" w:pos="9360"/>
      </w:tabs>
    </w:pPr>
  </w:style>
  <w:style w:type="character" w:customStyle="1" w:styleId="HeaderChar">
    <w:name w:val="Header Char"/>
    <w:basedOn w:val="DefaultParagraphFont"/>
    <w:link w:val="Header"/>
    <w:uiPriority w:val="99"/>
    <w:rsid w:val="000A4F4B"/>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7C9"/>
    <w:pPr>
      <w:widowControl w:val="0"/>
      <w:overflowPunct w:val="0"/>
      <w:autoSpaceDE w:val="0"/>
      <w:autoSpaceDN w:val="0"/>
      <w:adjustRightInd w:val="0"/>
      <w:textAlignment w:val="baseline"/>
    </w:pPr>
    <w:rPr>
      <w:rFonts w:eastAsia="Times New Roman"/>
    </w:rPr>
  </w:style>
  <w:style w:type="paragraph" w:styleId="Heading1">
    <w:name w:val="heading 1"/>
    <w:basedOn w:val="Normal"/>
    <w:next w:val="Normal"/>
    <w:link w:val="Heading1Char"/>
    <w:qFormat/>
    <w:rsid w:val="00AC67C9"/>
    <w:pPr>
      <w:keepNext/>
      <w:jc w:val="center"/>
      <w:outlineLvl w:val="0"/>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D83AB9"/>
    <w:pPr>
      <w:numPr>
        <w:numId w:val="1"/>
      </w:numPr>
    </w:pPr>
  </w:style>
  <w:style w:type="character" w:customStyle="1" w:styleId="Heading1Char">
    <w:name w:val="Heading 1 Char"/>
    <w:basedOn w:val="DefaultParagraphFont"/>
    <w:link w:val="Heading1"/>
    <w:rsid w:val="00AC67C9"/>
    <w:rPr>
      <w:rFonts w:eastAsia="Times New Roman" w:cs="Times New Roman"/>
      <w:b/>
      <w:szCs w:val="20"/>
    </w:rPr>
  </w:style>
  <w:style w:type="paragraph" w:styleId="Footer">
    <w:name w:val="footer"/>
    <w:basedOn w:val="Normal"/>
    <w:link w:val="FooterChar"/>
    <w:rsid w:val="00AC67C9"/>
    <w:pPr>
      <w:tabs>
        <w:tab w:val="center" w:pos="4320"/>
        <w:tab w:val="right" w:pos="8640"/>
      </w:tabs>
    </w:pPr>
  </w:style>
  <w:style w:type="character" w:customStyle="1" w:styleId="FooterChar">
    <w:name w:val="Footer Char"/>
    <w:basedOn w:val="DefaultParagraphFont"/>
    <w:link w:val="Footer"/>
    <w:rsid w:val="00AC67C9"/>
    <w:rPr>
      <w:rFonts w:eastAsia="Times New Roman" w:cs="Times New Roman"/>
      <w:sz w:val="20"/>
      <w:szCs w:val="20"/>
    </w:rPr>
  </w:style>
  <w:style w:type="character" w:styleId="PageNumber">
    <w:name w:val="page number"/>
    <w:rsid w:val="00AC67C9"/>
    <w:rPr>
      <w:sz w:val="20"/>
    </w:rPr>
  </w:style>
  <w:style w:type="paragraph" w:styleId="BodyText2">
    <w:name w:val="Body Text 2"/>
    <w:basedOn w:val="Normal"/>
    <w:link w:val="BodyText2Char"/>
    <w:rsid w:val="00AC67C9"/>
    <w:pPr>
      <w:jc w:val="center"/>
    </w:pPr>
    <w:rPr>
      <w:b/>
      <w:sz w:val="24"/>
    </w:rPr>
  </w:style>
  <w:style w:type="character" w:customStyle="1" w:styleId="BodyText2Char">
    <w:name w:val="Body Text 2 Char"/>
    <w:basedOn w:val="DefaultParagraphFont"/>
    <w:link w:val="BodyText2"/>
    <w:rsid w:val="00AC67C9"/>
    <w:rPr>
      <w:rFonts w:eastAsia="Times New Roman" w:cs="Times New Roman"/>
      <w:b/>
      <w:szCs w:val="20"/>
    </w:rPr>
  </w:style>
  <w:style w:type="paragraph" w:styleId="Title">
    <w:name w:val="Title"/>
    <w:basedOn w:val="Normal"/>
    <w:link w:val="TitleChar"/>
    <w:qFormat/>
    <w:rsid w:val="00AC67C9"/>
    <w:pPr>
      <w:widowControl/>
      <w:jc w:val="center"/>
    </w:pPr>
    <w:rPr>
      <w:sz w:val="24"/>
    </w:rPr>
  </w:style>
  <w:style w:type="character" w:customStyle="1" w:styleId="TitleChar">
    <w:name w:val="Title Char"/>
    <w:basedOn w:val="DefaultParagraphFont"/>
    <w:link w:val="Title"/>
    <w:rsid w:val="00AC67C9"/>
    <w:rPr>
      <w:rFonts w:eastAsia="Times New Roman" w:cs="Times New Roman"/>
      <w:szCs w:val="20"/>
    </w:rPr>
  </w:style>
  <w:style w:type="paragraph" w:styleId="ListParagraph">
    <w:name w:val="List Paragraph"/>
    <w:basedOn w:val="Normal"/>
    <w:uiPriority w:val="34"/>
    <w:qFormat/>
    <w:rsid w:val="00AC67C9"/>
    <w:pPr>
      <w:ind w:left="720"/>
    </w:pPr>
  </w:style>
  <w:style w:type="character" w:styleId="CommentReference">
    <w:name w:val="annotation reference"/>
    <w:rsid w:val="00C66592"/>
    <w:rPr>
      <w:sz w:val="16"/>
      <w:szCs w:val="16"/>
    </w:rPr>
  </w:style>
  <w:style w:type="paragraph" w:styleId="CommentText">
    <w:name w:val="annotation text"/>
    <w:basedOn w:val="Normal"/>
    <w:link w:val="CommentTextChar"/>
    <w:rsid w:val="00C66592"/>
    <w:pPr>
      <w:widowControl/>
      <w:overflowPunct/>
      <w:autoSpaceDE/>
      <w:autoSpaceDN/>
      <w:adjustRightInd/>
      <w:textAlignment w:val="auto"/>
    </w:pPr>
    <w:rPr>
      <w:rFonts w:ascii="Arial" w:hAnsi="Arial"/>
      <w:lang w:val="x-none" w:eastAsia="x-none"/>
    </w:rPr>
  </w:style>
  <w:style w:type="character" w:customStyle="1" w:styleId="CommentTextChar">
    <w:name w:val="Comment Text Char"/>
    <w:basedOn w:val="DefaultParagraphFont"/>
    <w:link w:val="CommentText"/>
    <w:rsid w:val="00C66592"/>
    <w:rPr>
      <w:rFonts w:ascii="Arial" w:eastAsia="Times New Roman" w:hAnsi="Arial"/>
      <w:lang w:val="x-none" w:eastAsia="x-none"/>
    </w:rPr>
  </w:style>
  <w:style w:type="paragraph" w:styleId="BalloonText">
    <w:name w:val="Balloon Text"/>
    <w:basedOn w:val="Normal"/>
    <w:link w:val="BalloonTextChar"/>
    <w:uiPriority w:val="99"/>
    <w:semiHidden/>
    <w:unhideWhenUsed/>
    <w:rsid w:val="00C6659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6592"/>
    <w:rPr>
      <w:rFonts w:ascii="Lucida Grande" w:eastAsia="Times New Roman"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C45326"/>
    <w:pPr>
      <w:widowControl w:val="0"/>
      <w:overflowPunct w:val="0"/>
      <w:autoSpaceDE w:val="0"/>
      <w:autoSpaceDN w:val="0"/>
      <w:adjustRightInd w:val="0"/>
      <w:textAlignment w:val="baseline"/>
    </w:pPr>
    <w:rPr>
      <w:rFonts w:ascii="Times New Roman" w:hAnsi="Times New Roman"/>
      <w:b/>
      <w:bCs/>
      <w:lang w:val="en-US" w:eastAsia="en-US"/>
    </w:rPr>
  </w:style>
  <w:style w:type="character" w:customStyle="1" w:styleId="CommentSubjectChar">
    <w:name w:val="Comment Subject Char"/>
    <w:basedOn w:val="CommentTextChar"/>
    <w:link w:val="CommentSubject"/>
    <w:uiPriority w:val="99"/>
    <w:semiHidden/>
    <w:rsid w:val="00C45326"/>
    <w:rPr>
      <w:rFonts w:ascii="Arial" w:eastAsia="Times New Roman" w:hAnsi="Arial"/>
      <w:b/>
      <w:bCs/>
      <w:lang w:val="x-none" w:eastAsia="x-none"/>
    </w:rPr>
  </w:style>
  <w:style w:type="paragraph" w:styleId="Header">
    <w:name w:val="header"/>
    <w:basedOn w:val="Normal"/>
    <w:link w:val="HeaderChar"/>
    <w:uiPriority w:val="99"/>
    <w:unhideWhenUsed/>
    <w:rsid w:val="000A4F4B"/>
    <w:pPr>
      <w:tabs>
        <w:tab w:val="center" w:pos="4680"/>
        <w:tab w:val="right" w:pos="9360"/>
      </w:tabs>
    </w:pPr>
  </w:style>
  <w:style w:type="character" w:customStyle="1" w:styleId="HeaderChar">
    <w:name w:val="Header Char"/>
    <w:basedOn w:val="DefaultParagraphFont"/>
    <w:link w:val="Header"/>
    <w:uiPriority w:val="99"/>
    <w:rsid w:val="000A4F4B"/>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3378</Words>
  <Characters>19259</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NIH</Company>
  <LinksUpToDate>false</LinksUpToDate>
  <CharactersWithSpaces>22592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Goldstein</dc:creator>
  <cp:lastModifiedBy>Said, Karen (NIH/NCI) [E]</cp:lastModifiedBy>
  <cp:revision>2</cp:revision>
  <cp:lastPrinted>2013-08-30T14:45:00Z</cp:lastPrinted>
  <dcterms:created xsi:type="dcterms:W3CDTF">2016-06-07T19:50:00Z</dcterms:created>
  <dcterms:modified xsi:type="dcterms:W3CDTF">2016-06-07T19:50:00Z</dcterms:modified>
</cp:coreProperties>
</file>