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2472469" w14:textId="77777777" w:rsidR="0011130D" w:rsidRDefault="0011130D">
      <w:pPr>
        <w:jc w:val="center"/>
      </w:pPr>
      <w:r>
        <w:rPr>
          <w:b/>
          <w:bCs/>
          <w:sz w:val="22"/>
        </w:rPr>
        <w:t>University of Wisconsin-Madison</w:t>
      </w:r>
    </w:p>
    <w:p w14:paraId="7E4C8C4F" w14:textId="77777777" w:rsidR="0011130D" w:rsidRDefault="0011130D">
      <w:pPr>
        <w:jc w:val="center"/>
      </w:pPr>
      <w:r>
        <w:rPr>
          <w:b/>
          <w:bCs/>
          <w:sz w:val="22"/>
        </w:rPr>
        <w:t>Collaborative Research Agreement</w:t>
      </w:r>
    </w:p>
    <w:p w14:paraId="59AFAD6F" w14:textId="77777777" w:rsidR="0011130D" w:rsidRDefault="0011130D">
      <w:pPr>
        <w:rPr>
          <w:b/>
          <w:bCs/>
          <w:sz w:val="22"/>
        </w:rPr>
      </w:pPr>
    </w:p>
    <w:p w14:paraId="439D5A1C" w14:textId="77777777" w:rsidR="0011130D" w:rsidRDefault="0011130D">
      <w:pPr>
        <w:pStyle w:val="BodyText"/>
        <w:jc w:val="both"/>
      </w:pPr>
      <w:r>
        <w:t xml:space="preserve">This collaborative research Agreement (Agreement) is entered into on </w:t>
      </w:r>
      <w:r>
        <w:rPr>
          <w:highlight w:val="yellow"/>
        </w:rPr>
        <w:t>[insert start date]</w:t>
      </w:r>
      <w:r>
        <w:t xml:space="preserve"> between the Board of Regents of the University of Wisconsin System on behalf of the University of Wisconsin-Madison (University), a public educational institution of the State of Wisconsin, and </w:t>
      </w:r>
      <w:r>
        <w:rPr>
          <w:highlight w:val="yellow"/>
        </w:rPr>
        <w:t>[insert name]</w:t>
      </w:r>
      <w:r>
        <w:t xml:space="preserve"> (Collaborator).</w:t>
      </w:r>
    </w:p>
    <w:p w14:paraId="0696B566" w14:textId="77777777" w:rsidR="0011130D" w:rsidRDefault="0011130D">
      <w:pPr>
        <w:jc w:val="both"/>
        <w:rPr>
          <w:sz w:val="22"/>
        </w:rPr>
      </w:pPr>
    </w:p>
    <w:p w14:paraId="5EB9B9A2" w14:textId="77777777" w:rsidR="0011130D" w:rsidRDefault="0011130D">
      <w:pPr>
        <w:jc w:val="both"/>
      </w:pPr>
      <w:r>
        <w:rPr>
          <w:sz w:val="22"/>
        </w:rPr>
        <w:t>Whereas, the research program contemplated by this Agreement is of mutual interest and benefit to the University and to the Collaborator, and will further the University's instructional and research objectives in a manner consistent with its status as a non-profit, tax-exempt, educational institution, the parties agree as follows:</w:t>
      </w:r>
    </w:p>
    <w:p w14:paraId="161362CE" w14:textId="77777777" w:rsidR="0011130D" w:rsidRDefault="0011130D">
      <w:pPr>
        <w:rPr>
          <w:sz w:val="22"/>
        </w:rPr>
      </w:pPr>
    </w:p>
    <w:p w14:paraId="00C24258" w14:textId="77777777" w:rsidR="0011130D" w:rsidRDefault="0011130D">
      <w:r>
        <w:rPr>
          <w:b/>
          <w:sz w:val="22"/>
        </w:rPr>
        <w:t>1.</w:t>
      </w:r>
      <w:r>
        <w:rPr>
          <w:b/>
          <w:sz w:val="22"/>
        </w:rPr>
        <w:tab/>
        <w:t>Statement of Work</w:t>
      </w:r>
    </w:p>
    <w:p w14:paraId="3777E4B7" w14:textId="77777777" w:rsidR="0011130D" w:rsidRDefault="0011130D">
      <w:pPr>
        <w:jc w:val="both"/>
      </w:pPr>
      <w:r>
        <w:rPr>
          <w:sz w:val="22"/>
        </w:rPr>
        <w:t>The Collaborator desires to collaborate with the University to undertake a  research project entitled "</w:t>
      </w:r>
      <w:r>
        <w:rPr>
          <w:sz w:val="22"/>
          <w:highlight w:val="yellow"/>
        </w:rPr>
        <w:t>[insert title of project]</w:t>
      </w:r>
      <w:r>
        <w:rPr>
          <w:sz w:val="22"/>
        </w:rPr>
        <w:t>" (Research Project) in accordance with the scope of work described in Attachment A. Both parties agree to use reasonable efforts to perform the Research Project and acknowledge that the other party makes no expressed or implied warranties for results of the Research Project.</w:t>
      </w:r>
    </w:p>
    <w:p w14:paraId="0D8E038C" w14:textId="77777777" w:rsidR="0011130D" w:rsidRDefault="0011130D">
      <w:pPr>
        <w:rPr>
          <w:sz w:val="22"/>
        </w:rPr>
      </w:pPr>
    </w:p>
    <w:p w14:paraId="1C2AC03E" w14:textId="77777777" w:rsidR="0011130D" w:rsidRDefault="0011130D">
      <w:r>
        <w:rPr>
          <w:b/>
          <w:sz w:val="22"/>
        </w:rPr>
        <w:t>2.</w:t>
      </w:r>
      <w:r>
        <w:rPr>
          <w:b/>
          <w:sz w:val="22"/>
        </w:rPr>
        <w:tab/>
        <w:t>Principal Investigator</w:t>
      </w:r>
    </w:p>
    <w:p w14:paraId="2F1DCEB6" w14:textId="77777777" w:rsidR="0011130D" w:rsidRDefault="0011130D">
      <w:pPr>
        <w:jc w:val="both"/>
      </w:pPr>
      <w:r>
        <w:rPr>
          <w:sz w:val="22"/>
        </w:rPr>
        <w:t xml:space="preserve">The Research Project will be supervised by </w:t>
      </w:r>
      <w:r>
        <w:rPr>
          <w:sz w:val="22"/>
          <w:highlight w:val="yellow"/>
        </w:rPr>
        <w:t>[insert university researcher name]</w:t>
      </w:r>
      <w:r>
        <w:rPr>
          <w:sz w:val="22"/>
        </w:rPr>
        <w:t xml:space="preserve"> (“University Principal Investigator”) from the University and </w:t>
      </w:r>
      <w:r>
        <w:rPr>
          <w:sz w:val="22"/>
          <w:highlight w:val="yellow"/>
        </w:rPr>
        <w:t>[Name of Collaborator Researcher]</w:t>
      </w:r>
      <w:r>
        <w:rPr>
          <w:sz w:val="22"/>
        </w:rPr>
        <w:t xml:space="preserve"> (“Collaborator Principal Investigator”) from the Collaborator.  If for any reason these individuals are unable to continue to serve as Principal Investigators and a successor acceptable to both the University and the Collaborator is not available, this Agreement shall be terminated as provided in Article 6.</w:t>
      </w:r>
    </w:p>
    <w:p w14:paraId="258FDAD6" w14:textId="77777777" w:rsidR="0011130D" w:rsidRDefault="0011130D">
      <w:pPr>
        <w:jc w:val="both"/>
        <w:rPr>
          <w:sz w:val="22"/>
        </w:rPr>
      </w:pPr>
    </w:p>
    <w:p w14:paraId="1ACAF87F" w14:textId="77777777" w:rsidR="0011130D" w:rsidRDefault="0011130D">
      <w:r>
        <w:rPr>
          <w:b/>
          <w:sz w:val="22"/>
        </w:rPr>
        <w:t>3.</w:t>
      </w:r>
      <w:r>
        <w:rPr>
          <w:b/>
          <w:sz w:val="22"/>
        </w:rPr>
        <w:tab/>
        <w:t>Period of Performance</w:t>
      </w:r>
    </w:p>
    <w:p w14:paraId="77ABCED0" w14:textId="77777777" w:rsidR="0011130D" w:rsidRDefault="0011130D">
      <w:pPr>
        <w:tabs>
          <w:tab w:val="left" w:pos="360"/>
        </w:tabs>
        <w:jc w:val="both"/>
        <w:rPr>
          <w:sz w:val="22"/>
        </w:rPr>
      </w:pPr>
      <w:r>
        <w:rPr>
          <w:sz w:val="22"/>
        </w:rPr>
        <w:t xml:space="preserve">This Research Project will be conducted during the period </w:t>
      </w:r>
      <w:r>
        <w:rPr>
          <w:sz w:val="22"/>
          <w:highlight w:val="yellow"/>
        </w:rPr>
        <w:t>[start date]</w:t>
      </w:r>
      <w:r>
        <w:rPr>
          <w:sz w:val="22"/>
        </w:rPr>
        <w:t xml:space="preserve"> through </w:t>
      </w:r>
      <w:r>
        <w:rPr>
          <w:sz w:val="22"/>
          <w:highlight w:val="yellow"/>
        </w:rPr>
        <w:t>[end date]</w:t>
      </w:r>
      <w:r>
        <w:rPr>
          <w:sz w:val="22"/>
        </w:rPr>
        <w:t xml:space="preserve"> and may be extended by mutual Agreement of the parties.</w:t>
      </w:r>
    </w:p>
    <w:p w14:paraId="152A07FD" w14:textId="77777777" w:rsidR="001105B8" w:rsidRDefault="001105B8">
      <w:pPr>
        <w:tabs>
          <w:tab w:val="left" w:pos="360"/>
        </w:tabs>
        <w:jc w:val="both"/>
        <w:rPr>
          <w:sz w:val="22"/>
        </w:rPr>
      </w:pPr>
    </w:p>
    <w:p w14:paraId="0881234B" w14:textId="77777777" w:rsidR="001105B8" w:rsidRPr="00544E89" w:rsidRDefault="001105B8" w:rsidP="001105B8">
      <w:pPr>
        <w:rPr>
          <w:b/>
          <w:sz w:val="22"/>
        </w:rPr>
      </w:pPr>
      <w:r w:rsidRPr="00544E89">
        <w:rPr>
          <w:b/>
          <w:sz w:val="22"/>
        </w:rPr>
        <w:t>4.</w:t>
      </w:r>
      <w:r w:rsidRPr="00544E89">
        <w:rPr>
          <w:b/>
          <w:sz w:val="22"/>
        </w:rPr>
        <w:tab/>
      </w:r>
      <w:r>
        <w:rPr>
          <w:b/>
          <w:sz w:val="22"/>
        </w:rPr>
        <w:t>Project</w:t>
      </w:r>
      <w:r w:rsidRPr="00544E89">
        <w:rPr>
          <w:b/>
          <w:sz w:val="22"/>
        </w:rPr>
        <w:t xml:space="preserve"> Costs</w:t>
      </w:r>
    </w:p>
    <w:p w14:paraId="5D33B86E" w14:textId="77777777" w:rsidR="001105B8" w:rsidRDefault="001105B8" w:rsidP="001105B8">
      <w:pPr>
        <w:tabs>
          <w:tab w:val="left" w:pos="360"/>
        </w:tabs>
        <w:jc w:val="both"/>
        <w:rPr>
          <w:sz w:val="22"/>
        </w:rPr>
      </w:pPr>
      <w:r>
        <w:rPr>
          <w:sz w:val="22"/>
        </w:rPr>
        <w:t>The University shall be paid by the collaborator for all direct and indirect costs incurred in connection with the Research Project up to the amount of $_______(U.S. Dollars) as detailed in Attachment B. While it is estimated that this amount is sufficient to conduct the Research Project, the University may submit to the Collaborator a revised budget requesting additional funds. The Collaborator is not liable for any cost in excess of the amount specified in Attachment B without written authorization from the Collaborator.</w:t>
      </w:r>
    </w:p>
    <w:p w14:paraId="2437390B" w14:textId="77777777" w:rsidR="001105B8" w:rsidRDefault="001105B8" w:rsidP="001105B8">
      <w:pPr>
        <w:rPr>
          <w:sz w:val="22"/>
        </w:rPr>
      </w:pPr>
    </w:p>
    <w:p w14:paraId="75940FBE" w14:textId="77777777" w:rsidR="001105B8" w:rsidRPr="00544E89" w:rsidRDefault="001105B8" w:rsidP="001105B8">
      <w:pPr>
        <w:rPr>
          <w:b/>
          <w:sz w:val="22"/>
        </w:rPr>
      </w:pPr>
      <w:r w:rsidRPr="00544E89">
        <w:rPr>
          <w:b/>
          <w:sz w:val="22"/>
        </w:rPr>
        <w:t>5.</w:t>
      </w:r>
      <w:r w:rsidRPr="00544E89">
        <w:rPr>
          <w:b/>
          <w:sz w:val="22"/>
        </w:rPr>
        <w:tab/>
        <w:t>Payment Schedule</w:t>
      </w:r>
    </w:p>
    <w:p w14:paraId="4C2CE76E" w14:textId="77777777" w:rsidR="001105B8" w:rsidRPr="009B49A2" w:rsidRDefault="001105B8" w:rsidP="001105B8">
      <w:pPr>
        <w:autoSpaceDE w:val="0"/>
        <w:autoSpaceDN w:val="0"/>
        <w:adjustRightInd w:val="0"/>
      </w:pPr>
    </w:p>
    <w:p w14:paraId="71B74717" w14:textId="77777777" w:rsidR="001105B8" w:rsidRDefault="001105B8" w:rsidP="001105B8">
      <w:pPr>
        <w:rPr>
          <w:sz w:val="22"/>
        </w:rPr>
      </w:pPr>
      <w:r>
        <w:rPr>
          <w:sz w:val="22"/>
        </w:rPr>
        <w:t>Invoices shall be submitted to:</w:t>
      </w:r>
    </w:p>
    <w:p w14:paraId="1F2F3F49" w14:textId="77777777" w:rsidR="001105B8" w:rsidRDefault="001105B8" w:rsidP="001105B8">
      <w:pPr>
        <w:rPr>
          <w:sz w:val="22"/>
          <w:szCs w:val="22"/>
        </w:rPr>
      </w:pPr>
    </w:p>
    <w:p w14:paraId="729B85CB" w14:textId="77777777" w:rsidR="001105B8" w:rsidRPr="009B49A2" w:rsidRDefault="001105B8" w:rsidP="001105B8">
      <w:pPr>
        <w:rPr>
          <w:sz w:val="22"/>
          <w:szCs w:val="22"/>
        </w:rPr>
      </w:pPr>
    </w:p>
    <w:p w14:paraId="5368B860" w14:textId="0C9547E4" w:rsidR="001105B8" w:rsidRPr="009B49A2" w:rsidRDefault="0011130D" w:rsidP="001105B8">
      <w:pPr>
        <w:rPr>
          <w:sz w:val="22"/>
          <w:szCs w:val="22"/>
        </w:rPr>
      </w:pPr>
      <w:r w:rsidRPr="009B49A2">
        <w:rPr>
          <w:noProof/>
          <w:sz w:val="22"/>
          <w:szCs w:val="22"/>
        </w:rPr>
        <mc:AlternateContent>
          <mc:Choice Requires="wps">
            <w:drawing>
              <wp:anchor distT="0" distB="0" distL="114300" distR="114300" simplePos="0" relativeHeight="251659264" behindDoc="0" locked="0" layoutInCell="1" allowOverlap="1" wp14:anchorId="4E398DB9" wp14:editId="080A4211">
                <wp:simplePos x="0" y="0"/>
                <wp:positionH relativeFrom="column">
                  <wp:align>center</wp:align>
                </wp:positionH>
                <wp:positionV relativeFrom="paragraph">
                  <wp:posOffset>0</wp:posOffset>
                </wp:positionV>
                <wp:extent cx="4224655" cy="1407160"/>
                <wp:effectExtent l="9525" t="8255" r="13970" b="13335"/>
                <wp:wrapNone/>
                <wp:docPr id="11854852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4655" cy="1407160"/>
                        </a:xfrm>
                        <a:prstGeom prst="rect">
                          <a:avLst/>
                        </a:prstGeom>
                        <a:solidFill>
                          <a:srgbClr val="FFFFFF"/>
                        </a:solidFill>
                        <a:ln w="9525">
                          <a:solidFill>
                            <a:srgbClr val="000000"/>
                          </a:solidFill>
                          <a:miter lim="800000"/>
                          <a:headEnd/>
                          <a:tailEnd/>
                        </a:ln>
                      </wps:spPr>
                      <wps:txbx>
                        <w:txbxContent>
                          <w:p w14:paraId="39856C83" w14:textId="77777777" w:rsidR="001105B8" w:rsidRDefault="001105B8" w:rsidP="001105B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E398DB9" id="_x0000_t202" coordsize="21600,21600" o:spt="202" path="m,l,21600r21600,l21600,xe">
                <v:stroke joinstyle="miter"/>
                <v:path gradientshapeok="t" o:connecttype="rect"/>
              </v:shapetype>
              <v:shape id="Text Box 2" o:spid="_x0000_s1026" type="#_x0000_t202" style="position:absolute;margin-left:0;margin-top:0;width:332.65pt;height:110.8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">
                <v:textbox>
                  <w:txbxContent>
                    <w:p w14:paraId="39856C83" w14:textId="77777777" w:rsidR="001105B8" w:rsidRDefault="001105B8" w:rsidP="001105B8"/>
                  </w:txbxContent>
                </v:textbox>
              </v:shape>
            </w:pict>
          </mc:Fallback>
        </mc:AlternateContent>
      </w:r>
    </w:p>
    <w:p w14:paraId="73762FFC" w14:textId="77777777" w:rsidR="001105B8" w:rsidRPr="009B49A2" w:rsidRDefault="001105B8" w:rsidP="001105B8">
      <w:pPr>
        <w:autoSpaceDE w:val="0"/>
        <w:autoSpaceDN w:val="0"/>
        <w:adjustRightInd w:val="0"/>
        <w:rPr>
          <w:sz w:val="22"/>
          <w:szCs w:val="22"/>
        </w:rPr>
      </w:pPr>
    </w:p>
    <w:p w14:paraId="181BD315" w14:textId="77777777" w:rsidR="001105B8" w:rsidRPr="009B49A2" w:rsidRDefault="001105B8" w:rsidP="001105B8">
      <w:pPr>
        <w:autoSpaceDE w:val="0"/>
        <w:autoSpaceDN w:val="0"/>
        <w:adjustRightInd w:val="0"/>
        <w:rPr>
          <w:sz w:val="22"/>
          <w:szCs w:val="22"/>
        </w:rPr>
      </w:pPr>
    </w:p>
    <w:p w14:paraId="7E7D7BE8" w14:textId="77777777" w:rsidR="001105B8" w:rsidRPr="009B49A2" w:rsidRDefault="001105B8" w:rsidP="001105B8">
      <w:pPr>
        <w:autoSpaceDE w:val="0"/>
        <w:autoSpaceDN w:val="0"/>
        <w:adjustRightInd w:val="0"/>
        <w:rPr>
          <w:sz w:val="22"/>
          <w:szCs w:val="22"/>
        </w:rPr>
      </w:pPr>
    </w:p>
    <w:p w14:paraId="2F0764B9" w14:textId="77777777" w:rsidR="001105B8" w:rsidRPr="009B49A2" w:rsidRDefault="001105B8" w:rsidP="001105B8">
      <w:pPr>
        <w:autoSpaceDE w:val="0"/>
        <w:autoSpaceDN w:val="0"/>
        <w:adjustRightInd w:val="0"/>
        <w:rPr>
          <w:sz w:val="22"/>
          <w:szCs w:val="22"/>
        </w:rPr>
      </w:pPr>
    </w:p>
    <w:p w14:paraId="49AFE758" w14:textId="77777777" w:rsidR="001105B8" w:rsidRPr="009B49A2" w:rsidRDefault="001105B8" w:rsidP="001105B8">
      <w:pPr>
        <w:autoSpaceDE w:val="0"/>
        <w:autoSpaceDN w:val="0"/>
        <w:adjustRightInd w:val="0"/>
        <w:rPr>
          <w:sz w:val="22"/>
          <w:szCs w:val="22"/>
        </w:rPr>
      </w:pPr>
    </w:p>
    <w:p w14:paraId="7C4B0883" w14:textId="77777777" w:rsidR="001105B8" w:rsidRPr="009B49A2" w:rsidRDefault="001105B8" w:rsidP="001105B8">
      <w:pPr>
        <w:autoSpaceDE w:val="0"/>
        <w:autoSpaceDN w:val="0"/>
        <w:adjustRightInd w:val="0"/>
        <w:rPr>
          <w:sz w:val="22"/>
          <w:szCs w:val="22"/>
        </w:rPr>
      </w:pPr>
    </w:p>
    <w:p w14:paraId="659278DB" w14:textId="77777777" w:rsidR="001105B8" w:rsidRPr="009B49A2" w:rsidRDefault="001105B8" w:rsidP="001105B8">
      <w:pPr>
        <w:autoSpaceDE w:val="0"/>
        <w:autoSpaceDN w:val="0"/>
        <w:adjustRightInd w:val="0"/>
        <w:rPr>
          <w:sz w:val="22"/>
          <w:szCs w:val="22"/>
        </w:rPr>
      </w:pPr>
    </w:p>
    <w:p w14:paraId="3F335FB9" w14:textId="77777777" w:rsidR="001105B8" w:rsidRPr="009B49A2" w:rsidRDefault="001105B8" w:rsidP="001105B8">
      <w:pPr>
        <w:autoSpaceDE w:val="0"/>
        <w:autoSpaceDN w:val="0"/>
        <w:adjustRightInd w:val="0"/>
        <w:rPr>
          <w:sz w:val="22"/>
          <w:szCs w:val="22"/>
        </w:rPr>
      </w:pPr>
    </w:p>
    <w:p w14:paraId="30EC00D8" w14:textId="77777777" w:rsidR="001105B8" w:rsidRDefault="001105B8" w:rsidP="001105B8">
      <w:pPr>
        <w:autoSpaceDE w:val="0"/>
        <w:autoSpaceDN w:val="0"/>
        <w:adjustRightInd w:val="0"/>
        <w:rPr>
          <w:sz w:val="22"/>
          <w:szCs w:val="22"/>
        </w:rPr>
      </w:pPr>
    </w:p>
    <w:p w14:paraId="68E920A1" w14:textId="77777777" w:rsidR="001105B8" w:rsidRPr="009B49A2" w:rsidRDefault="001105B8" w:rsidP="001105B8">
      <w:pPr>
        <w:autoSpaceDE w:val="0"/>
        <w:autoSpaceDN w:val="0"/>
        <w:adjustRightInd w:val="0"/>
        <w:rPr>
          <w:sz w:val="22"/>
          <w:szCs w:val="22"/>
        </w:rPr>
      </w:pPr>
    </w:p>
    <w:p w14:paraId="5295A93D" w14:textId="77777777" w:rsidR="001105B8" w:rsidRDefault="001105B8" w:rsidP="001105B8">
      <w:pPr>
        <w:autoSpaceDE w:val="0"/>
        <w:autoSpaceDN w:val="0"/>
        <w:adjustRightInd w:val="0"/>
        <w:ind w:firstLine="720"/>
        <w:rPr>
          <w:sz w:val="22"/>
          <w:szCs w:val="22"/>
        </w:rPr>
      </w:pPr>
    </w:p>
    <w:p w14:paraId="528A6073" w14:textId="77777777" w:rsidR="001105B8" w:rsidRPr="009B49A2" w:rsidRDefault="001105B8" w:rsidP="001105B8">
      <w:pPr>
        <w:autoSpaceDE w:val="0"/>
        <w:autoSpaceDN w:val="0"/>
        <w:adjustRightInd w:val="0"/>
        <w:ind w:firstLine="720"/>
        <w:rPr>
          <w:sz w:val="22"/>
          <w:szCs w:val="22"/>
        </w:rPr>
      </w:pPr>
      <w:r w:rsidRPr="009B49A2">
        <w:rPr>
          <w:sz w:val="22"/>
          <w:szCs w:val="22"/>
        </w:rPr>
        <w:t xml:space="preserve">􀀀 </w:t>
      </w:r>
      <w:r w:rsidRPr="009B49A2">
        <w:rPr>
          <w:b/>
          <w:sz w:val="22"/>
          <w:szCs w:val="22"/>
        </w:rPr>
        <w:t>Option A</w:t>
      </w:r>
      <w:r w:rsidRPr="009B49A2">
        <w:rPr>
          <w:sz w:val="22"/>
          <w:szCs w:val="22"/>
        </w:rPr>
        <w:t>:</w:t>
      </w:r>
    </w:p>
    <w:p w14:paraId="21A30D12" w14:textId="77777777" w:rsidR="001105B8" w:rsidRPr="009B49A2" w:rsidRDefault="001105B8" w:rsidP="001105B8">
      <w:pPr>
        <w:ind w:left="720"/>
        <w:jc w:val="both"/>
        <w:rPr>
          <w:sz w:val="22"/>
          <w:szCs w:val="22"/>
        </w:rPr>
      </w:pPr>
      <w:r w:rsidRPr="009B49A2">
        <w:rPr>
          <w:sz w:val="22"/>
          <w:szCs w:val="22"/>
        </w:rPr>
        <w:t xml:space="preserve">This is a fixed-price </w:t>
      </w:r>
      <w:r>
        <w:rPr>
          <w:sz w:val="22"/>
          <w:szCs w:val="22"/>
        </w:rPr>
        <w:t>a</w:t>
      </w:r>
      <w:r w:rsidRPr="009B49A2">
        <w:rPr>
          <w:sz w:val="22"/>
          <w:szCs w:val="22"/>
        </w:rPr>
        <w:t>greement. Upon execution of this Agreement</w:t>
      </w:r>
      <w:r>
        <w:rPr>
          <w:sz w:val="22"/>
          <w:szCs w:val="22"/>
        </w:rPr>
        <w:t xml:space="preserve">, the University will submit </w:t>
      </w:r>
      <w:r w:rsidRPr="009B49A2">
        <w:rPr>
          <w:sz w:val="22"/>
          <w:szCs w:val="22"/>
        </w:rPr>
        <w:t>an invoice for full payment due within thirty (30) days from receipt of the invoice.</w:t>
      </w:r>
    </w:p>
    <w:p w14:paraId="07393798" w14:textId="77777777" w:rsidR="001105B8" w:rsidRPr="009B49A2" w:rsidRDefault="001105B8" w:rsidP="001105B8">
      <w:pPr>
        <w:ind w:left="720"/>
        <w:rPr>
          <w:sz w:val="22"/>
          <w:szCs w:val="22"/>
        </w:rPr>
      </w:pPr>
    </w:p>
    <w:p w14:paraId="391683B5" w14:textId="77777777" w:rsidR="001105B8" w:rsidRPr="009B49A2" w:rsidRDefault="001105B8" w:rsidP="001105B8">
      <w:pPr>
        <w:autoSpaceDE w:val="0"/>
        <w:autoSpaceDN w:val="0"/>
        <w:adjustRightInd w:val="0"/>
        <w:ind w:firstLine="720"/>
        <w:rPr>
          <w:sz w:val="22"/>
          <w:szCs w:val="22"/>
        </w:rPr>
      </w:pPr>
      <w:r w:rsidRPr="009B49A2">
        <w:rPr>
          <w:sz w:val="22"/>
          <w:szCs w:val="22"/>
        </w:rPr>
        <w:t xml:space="preserve">􀀀 </w:t>
      </w:r>
      <w:r w:rsidRPr="009B49A2">
        <w:rPr>
          <w:b/>
          <w:sz w:val="22"/>
          <w:szCs w:val="22"/>
        </w:rPr>
        <w:t>Option B</w:t>
      </w:r>
      <w:r w:rsidRPr="009B49A2">
        <w:rPr>
          <w:sz w:val="22"/>
          <w:szCs w:val="22"/>
        </w:rPr>
        <w:t>:</w:t>
      </w:r>
    </w:p>
    <w:p w14:paraId="2FC78727" w14:textId="77777777" w:rsidR="001105B8" w:rsidRPr="009B49A2" w:rsidRDefault="001105B8" w:rsidP="001105B8">
      <w:pPr>
        <w:autoSpaceDE w:val="0"/>
        <w:autoSpaceDN w:val="0"/>
        <w:adjustRightInd w:val="0"/>
        <w:ind w:left="720"/>
        <w:jc w:val="both"/>
        <w:rPr>
          <w:sz w:val="22"/>
          <w:szCs w:val="22"/>
        </w:rPr>
      </w:pPr>
      <w:r w:rsidRPr="009B49A2">
        <w:rPr>
          <w:sz w:val="22"/>
          <w:szCs w:val="22"/>
        </w:rPr>
        <w:t>This is a fixed-price agreement. Upon execution of this Agreement, the University</w:t>
      </w:r>
      <w:r>
        <w:rPr>
          <w:sz w:val="22"/>
          <w:szCs w:val="22"/>
        </w:rPr>
        <w:t xml:space="preserve"> </w:t>
      </w:r>
      <w:r w:rsidRPr="009B49A2">
        <w:rPr>
          <w:sz w:val="22"/>
          <w:szCs w:val="22"/>
        </w:rPr>
        <w:t xml:space="preserve">will submit </w:t>
      </w:r>
      <w:r>
        <w:rPr>
          <w:sz w:val="22"/>
          <w:szCs w:val="22"/>
        </w:rPr>
        <w:t xml:space="preserve">invoices in </w:t>
      </w:r>
      <w:r w:rsidRPr="009B49A2">
        <w:rPr>
          <w:sz w:val="22"/>
          <w:szCs w:val="22"/>
        </w:rPr>
        <w:t xml:space="preserve">accordance with the following </w:t>
      </w:r>
      <w:r>
        <w:rPr>
          <w:sz w:val="22"/>
          <w:szCs w:val="22"/>
        </w:rPr>
        <w:t xml:space="preserve">payment </w:t>
      </w:r>
      <w:r w:rsidRPr="009B49A2">
        <w:rPr>
          <w:sz w:val="22"/>
          <w:szCs w:val="22"/>
        </w:rPr>
        <w:t>schedule:</w:t>
      </w:r>
    </w:p>
    <w:p w14:paraId="1498B930" w14:textId="77777777" w:rsidR="001105B8" w:rsidRPr="009B49A2" w:rsidRDefault="001105B8" w:rsidP="001105B8">
      <w:pPr>
        <w:numPr>
          <w:ilvl w:val="0"/>
          <w:numId w:val="4"/>
        </w:numPr>
        <w:suppressAutoHyphens w:val="0"/>
        <w:autoSpaceDE w:val="0"/>
        <w:autoSpaceDN w:val="0"/>
        <w:adjustRightInd w:val="0"/>
        <w:jc w:val="both"/>
        <w:rPr>
          <w:sz w:val="22"/>
          <w:szCs w:val="22"/>
        </w:rPr>
      </w:pPr>
      <w:r>
        <w:rPr>
          <w:sz w:val="22"/>
          <w:szCs w:val="22"/>
        </w:rPr>
        <w:t>60%</w:t>
      </w:r>
      <w:r w:rsidRPr="009B49A2">
        <w:rPr>
          <w:sz w:val="22"/>
          <w:szCs w:val="22"/>
        </w:rPr>
        <w:t xml:space="preserve"> upon execution of th</w:t>
      </w:r>
      <w:r>
        <w:rPr>
          <w:sz w:val="22"/>
          <w:szCs w:val="22"/>
        </w:rPr>
        <w:t>is</w:t>
      </w:r>
      <w:r w:rsidRPr="009B49A2">
        <w:rPr>
          <w:sz w:val="22"/>
          <w:szCs w:val="22"/>
        </w:rPr>
        <w:t xml:space="preserve"> </w:t>
      </w:r>
      <w:r>
        <w:rPr>
          <w:sz w:val="22"/>
          <w:szCs w:val="22"/>
        </w:rPr>
        <w:t>A</w:t>
      </w:r>
      <w:r w:rsidRPr="009B49A2">
        <w:rPr>
          <w:sz w:val="22"/>
          <w:szCs w:val="22"/>
        </w:rPr>
        <w:t>greement,</w:t>
      </w:r>
    </w:p>
    <w:p w14:paraId="42052DFF" w14:textId="77777777" w:rsidR="001105B8" w:rsidRPr="009B49A2" w:rsidRDefault="001105B8" w:rsidP="001105B8">
      <w:pPr>
        <w:numPr>
          <w:ilvl w:val="0"/>
          <w:numId w:val="4"/>
        </w:numPr>
        <w:suppressAutoHyphens w:val="0"/>
        <w:autoSpaceDE w:val="0"/>
        <w:autoSpaceDN w:val="0"/>
        <w:adjustRightInd w:val="0"/>
        <w:jc w:val="both"/>
        <w:rPr>
          <w:sz w:val="22"/>
          <w:szCs w:val="22"/>
        </w:rPr>
      </w:pPr>
      <w:r w:rsidRPr="009B49A2">
        <w:rPr>
          <w:sz w:val="22"/>
          <w:szCs w:val="22"/>
        </w:rPr>
        <w:t xml:space="preserve">30% _______ days from the start date of the </w:t>
      </w:r>
      <w:r>
        <w:rPr>
          <w:sz w:val="22"/>
          <w:szCs w:val="22"/>
        </w:rPr>
        <w:t>Research P</w:t>
      </w:r>
      <w:r w:rsidRPr="009B49A2">
        <w:rPr>
          <w:sz w:val="22"/>
          <w:szCs w:val="22"/>
        </w:rPr>
        <w:t>roject, and</w:t>
      </w:r>
    </w:p>
    <w:p w14:paraId="5BC25505" w14:textId="77777777" w:rsidR="001105B8" w:rsidRDefault="001105B8" w:rsidP="001105B8">
      <w:pPr>
        <w:numPr>
          <w:ilvl w:val="0"/>
          <w:numId w:val="4"/>
        </w:numPr>
        <w:suppressAutoHyphens w:val="0"/>
        <w:autoSpaceDE w:val="0"/>
        <w:autoSpaceDN w:val="0"/>
        <w:adjustRightInd w:val="0"/>
        <w:jc w:val="both"/>
        <w:rPr>
          <w:sz w:val="22"/>
          <w:szCs w:val="22"/>
        </w:rPr>
      </w:pPr>
      <w:r w:rsidRPr="009B49A2">
        <w:rPr>
          <w:sz w:val="22"/>
          <w:szCs w:val="22"/>
        </w:rPr>
        <w:t xml:space="preserve">10% </w:t>
      </w:r>
      <w:r>
        <w:rPr>
          <w:sz w:val="22"/>
          <w:szCs w:val="22"/>
        </w:rPr>
        <w:t>thirty (</w:t>
      </w:r>
      <w:r w:rsidRPr="009B49A2">
        <w:rPr>
          <w:sz w:val="22"/>
          <w:szCs w:val="22"/>
        </w:rPr>
        <w:t>30</w:t>
      </w:r>
      <w:r>
        <w:rPr>
          <w:sz w:val="22"/>
          <w:szCs w:val="22"/>
        </w:rPr>
        <w:t>)</w:t>
      </w:r>
      <w:r w:rsidRPr="009B49A2">
        <w:rPr>
          <w:sz w:val="22"/>
          <w:szCs w:val="22"/>
        </w:rPr>
        <w:t xml:space="preserve"> days after the period of performance ends</w:t>
      </w:r>
      <w:r>
        <w:rPr>
          <w:sz w:val="22"/>
          <w:szCs w:val="22"/>
        </w:rPr>
        <w:t>, or after termination of this Agreement</w:t>
      </w:r>
      <w:r w:rsidRPr="009B49A2">
        <w:rPr>
          <w:sz w:val="22"/>
          <w:szCs w:val="22"/>
        </w:rPr>
        <w:t>.</w:t>
      </w:r>
    </w:p>
    <w:p w14:paraId="4944824C" w14:textId="77777777" w:rsidR="001105B8" w:rsidRPr="009B49A2" w:rsidRDefault="001105B8" w:rsidP="001105B8">
      <w:pPr>
        <w:autoSpaceDE w:val="0"/>
        <w:autoSpaceDN w:val="0"/>
        <w:adjustRightInd w:val="0"/>
        <w:ind w:left="720"/>
        <w:jc w:val="both"/>
        <w:rPr>
          <w:sz w:val="22"/>
          <w:szCs w:val="22"/>
        </w:rPr>
      </w:pPr>
      <w:r>
        <w:rPr>
          <w:sz w:val="22"/>
          <w:szCs w:val="22"/>
        </w:rPr>
        <w:t>P</w:t>
      </w:r>
      <w:r w:rsidRPr="009B49A2">
        <w:rPr>
          <w:sz w:val="22"/>
          <w:szCs w:val="22"/>
        </w:rPr>
        <w:t>ayment</w:t>
      </w:r>
      <w:r>
        <w:rPr>
          <w:sz w:val="22"/>
          <w:szCs w:val="22"/>
        </w:rPr>
        <w:t xml:space="preserve"> is</w:t>
      </w:r>
      <w:r w:rsidRPr="009B49A2">
        <w:rPr>
          <w:sz w:val="22"/>
          <w:szCs w:val="22"/>
        </w:rPr>
        <w:t xml:space="preserve"> due within thirty (30) day</w:t>
      </w:r>
      <w:r>
        <w:rPr>
          <w:sz w:val="22"/>
          <w:szCs w:val="22"/>
        </w:rPr>
        <w:t>s from receipt of the invoice.</w:t>
      </w:r>
    </w:p>
    <w:p w14:paraId="64478383" w14:textId="77777777" w:rsidR="001105B8" w:rsidRPr="009B49A2" w:rsidRDefault="001105B8" w:rsidP="001105B8">
      <w:pPr>
        <w:autoSpaceDE w:val="0"/>
        <w:autoSpaceDN w:val="0"/>
        <w:adjustRightInd w:val="0"/>
        <w:ind w:left="720"/>
        <w:rPr>
          <w:sz w:val="22"/>
          <w:szCs w:val="22"/>
        </w:rPr>
      </w:pPr>
    </w:p>
    <w:p w14:paraId="268D13A1" w14:textId="77777777" w:rsidR="001105B8" w:rsidRPr="009B49A2" w:rsidRDefault="001105B8" w:rsidP="001105B8">
      <w:pPr>
        <w:autoSpaceDE w:val="0"/>
        <w:autoSpaceDN w:val="0"/>
        <w:adjustRightInd w:val="0"/>
        <w:ind w:left="720"/>
        <w:rPr>
          <w:sz w:val="22"/>
          <w:szCs w:val="22"/>
        </w:rPr>
      </w:pPr>
      <w:r w:rsidRPr="009B49A2">
        <w:rPr>
          <w:sz w:val="22"/>
          <w:szCs w:val="22"/>
        </w:rPr>
        <w:t xml:space="preserve">􀀀 </w:t>
      </w:r>
      <w:r w:rsidRPr="009B49A2">
        <w:rPr>
          <w:b/>
          <w:sz w:val="22"/>
          <w:szCs w:val="22"/>
        </w:rPr>
        <w:t>Option C</w:t>
      </w:r>
    </w:p>
    <w:p w14:paraId="0D36D591" w14:textId="77777777" w:rsidR="001105B8" w:rsidRPr="009B49A2" w:rsidRDefault="001105B8" w:rsidP="001105B8">
      <w:pPr>
        <w:tabs>
          <w:tab w:val="left" w:pos="360"/>
        </w:tabs>
        <w:autoSpaceDE w:val="0"/>
        <w:autoSpaceDN w:val="0"/>
        <w:adjustRightInd w:val="0"/>
        <w:ind w:left="720"/>
        <w:jc w:val="both"/>
        <w:rPr>
          <w:sz w:val="22"/>
          <w:szCs w:val="22"/>
        </w:rPr>
      </w:pPr>
      <w:r w:rsidRPr="009B49A2">
        <w:rPr>
          <w:sz w:val="22"/>
          <w:szCs w:val="22"/>
        </w:rPr>
        <w:t xml:space="preserve">This is </w:t>
      </w:r>
      <w:r>
        <w:rPr>
          <w:sz w:val="22"/>
          <w:szCs w:val="22"/>
        </w:rPr>
        <w:t xml:space="preserve">a cost-reimbursable agreement. </w:t>
      </w:r>
      <w:r w:rsidRPr="009B49A2">
        <w:rPr>
          <w:sz w:val="22"/>
          <w:szCs w:val="22"/>
        </w:rPr>
        <w:t xml:space="preserve">The University will submit invoices on a quarterly basis in accordance with the general budget categories described in </w:t>
      </w:r>
      <w:r>
        <w:rPr>
          <w:sz w:val="22"/>
          <w:szCs w:val="22"/>
        </w:rPr>
        <w:t>Attachment</w:t>
      </w:r>
      <w:r w:rsidRPr="009B49A2">
        <w:rPr>
          <w:sz w:val="22"/>
          <w:szCs w:val="22"/>
        </w:rPr>
        <w:t xml:space="preserve"> B. Payments are due within thirty (30) days from receipt of the invoice.</w:t>
      </w:r>
    </w:p>
    <w:p w14:paraId="0BABD97F" w14:textId="77777777" w:rsidR="001105B8" w:rsidRDefault="001105B8" w:rsidP="001105B8">
      <w:pPr>
        <w:jc w:val="both"/>
        <w:rPr>
          <w:sz w:val="22"/>
        </w:rPr>
      </w:pPr>
    </w:p>
    <w:p w14:paraId="5AC38AFE" w14:textId="77777777" w:rsidR="001105B8" w:rsidRDefault="001105B8" w:rsidP="001105B8">
      <w:pPr>
        <w:jc w:val="both"/>
        <w:rPr>
          <w:sz w:val="22"/>
        </w:rPr>
      </w:pPr>
      <w:r>
        <w:rPr>
          <w:sz w:val="22"/>
        </w:rPr>
        <w:t>Checks shall be made payable to the Board of Regents of The University of Wisconsin System (ID</w:t>
      </w:r>
    </w:p>
    <w:p w14:paraId="1AB81269" w14:textId="77777777" w:rsidR="001105B8" w:rsidRDefault="001105B8" w:rsidP="001105B8">
      <w:pPr>
        <w:jc w:val="both"/>
        <w:rPr>
          <w:sz w:val="22"/>
        </w:rPr>
      </w:pPr>
      <w:r>
        <w:rPr>
          <w:sz w:val="22"/>
        </w:rPr>
        <w:t>#39-6006492) and sent to:</w:t>
      </w:r>
    </w:p>
    <w:p w14:paraId="22A6FB59" w14:textId="77777777" w:rsidR="001105B8" w:rsidRDefault="001105B8" w:rsidP="001105B8">
      <w:pPr>
        <w:jc w:val="both"/>
        <w:rPr>
          <w:sz w:val="22"/>
        </w:rPr>
      </w:pPr>
    </w:p>
    <w:p w14:paraId="7B053775" w14:textId="77777777" w:rsidR="001105B8" w:rsidRDefault="001105B8" w:rsidP="001105B8">
      <w:pPr>
        <w:ind w:left="2160"/>
        <w:jc w:val="both"/>
        <w:rPr>
          <w:sz w:val="22"/>
        </w:rPr>
      </w:pPr>
      <w:r>
        <w:rPr>
          <w:sz w:val="22"/>
        </w:rPr>
        <w:t>UW-Madison GAR Account</w:t>
      </w:r>
    </w:p>
    <w:p w14:paraId="122D7134" w14:textId="77777777" w:rsidR="001105B8" w:rsidRDefault="001105B8" w:rsidP="001105B8">
      <w:pPr>
        <w:ind w:left="2160"/>
        <w:jc w:val="both"/>
        <w:rPr>
          <w:sz w:val="22"/>
        </w:rPr>
      </w:pPr>
      <w:r>
        <w:rPr>
          <w:sz w:val="22"/>
        </w:rPr>
        <w:t>Research and Sponsored Programs</w:t>
      </w:r>
    </w:p>
    <w:p w14:paraId="745C885E" w14:textId="77777777" w:rsidR="001105B8" w:rsidRDefault="001105B8" w:rsidP="001105B8">
      <w:pPr>
        <w:ind w:left="2160"/>
        <w:jc w:val="both"/>
        <w:rPr>
          <w:sz w:val="22"/>
        </w:rPr>
      </w:pPr>
      <w:r>
        <w:rPr>
          <w:sz w:val="22"/>
        </w:rPr>
        <w:t>Drawer 538</w:t>
      </w:r>
    </w:p>
    <w:p w14:paraId="1CE86BFF" w14:textId="77777777" w:rsidR="001105B8" w:rsidRDefault="001105B8" w:rsidP="001105B8">
      <w:pPr>
        <w:ind w:left="2160"/>
        <w:jc w:val="both"/>
        <w:rPr>
          <w:sz w:val="22"/>
        </w:rPr>
      </w:pPr>
      <w:r>
        <w:rPr>
          <w:sz w:val="22"/>
        </w:rPr>
        <w:t xml:space="preserve">Milwaukee, WI 53278-0538 </w:t>
      </w:r>
    </w:p>
    <w:p w14:paraId="1B83D434" w14:textId="77777777" w:rsidR="001105B8" w:rsidRDefault="001105B8" w:rsidP="001105B8">
      <w:pPr>
        <w:jc w:val="both"/>
        <w:rPr>
          <w:sz w:val="22"/>
        </w:rPr>
      </w:pPr>
    </w:p>
    <w:p w14:paraId="2B709C11" w14:textId="77777777" w:rsidR="001105B8" w:rsidRDefault="001105B8" w:rsidP="001105B8">
      <w:pPr>
        <w:jc w:val="both"/>
        <w:rPr>
          <w:sz w:val="22"/>
        </w:rPr>
      </w:pPr>
      <w:r>
        <w:rPr>
          <w:sz w:val="22"/>
        </w:rPr>
        <w:t xml:space="preserve">For identification purposes, each payment shall include the invoice number and award number as referenced on the invoice. </w:t>
      </w:r>
    </w:p>
    <w:p w14:paraId="1A201577" w14:textId="77777777" w:rsidR="001105B8" w:rsidRDefault="001105B8">
      <w:pPr>
        <w:tabs>
          <w:tab w:val="left" w:pos="360"/>
        </w:tabs>
        <w:jc w:val="both"/>
      </w:pPr>
    </w:p>
    <w:p w14:paraId="5BE42F2D" w14:textId="77777777" w:rsidR="0011130D" w:rsidRDefault="0011130D">
      <w:pPr>
        <w:rPr>
          <w:sz w:val="22"/>
        </w:rPr>
      </w:pPr>
    </w:p>
    <w:p w14:paraId="5BF2ACFC" w14:textId="77777777" w:rsidR="0011130D" w:rsidRDefault="001105B8">
      <w:r>
        <w:rPr>
          <w:b/>
          <w:sz w:val="22"/>
        </w:rPr>
        <w:t>6</w:t>
      </w:r>
      <w:r w:rsidR="0011130D">
        <w:rPr>
          <w:b/>
          <w:sz w:val="22"/>
        </w:rPr>
        <w:t>.</w:t>
      </w:r>
      <w:r w:rsidR="0011130D">
        <w:rPr>
          <w:b/>
          <w:sz w:val="22"/>
        </w:rPr>
        <w:tab/>
        <w:t>Termination</w:t>
      </w:r>
    </w:p>
    <w:p w14:paraId="07E31F02" w14:textId="77777777" w:rsidR="0011130D" w:rsidRDefault="0011130D">
      <w:pPr>
        <w:tabs>
          <w:tab w:val="left" w:pos="360"/>
        </w:tabs>
        <w:jc w:val="both"/>
      </w:pPr>
      <w:r>
        <w:rPr>
          <w:sz w:val="22"/>
        </w:rPr>
        <w:t xml:space="preserve">Performance under this Agreement may be terminated by either party upon sixty (60) days written notice to the other. </w:t>
      </w:r>
    </w:p>
    <w:p w14:paraId="2F2952F0" w14:textId="77777777" w:rsidR="0011130D" w:rsidRDefault="0011130D">
      <w:pPr>
        <w:jc w:val="both"/>
        <w:rPr>
          <w:sz w:val="22"/>
        </w:rPr>
      </w:pPr>
    </w:p>
    <w:p w14:paraId="5F5F9867" w14:textId="77777777" w:rsidR="0011130D" w:rsidRDefault="0011130D">
      <w:pPr>
        <w:tabs>
          <w:tab w:val="left" w:pos="360"/>
        </w:tabs>
        <w:jc w:val="both"/>
      </w:pPr>
      <w:r>
        <w:rPr>
          <w:sz w:val="22"/>
        </w:rPr>
        <w:t xml:space="preserve">In the event a party breaches or defaults in any of the terms or conditions of this Agreement, the other party can provide the breaching or defaulting party with written notice that the breaching or defaulting party has thirty (30) days to remedy the breach or default. If the party fails to remedy such breach or default, the party giving notice may, at its option and in addition to any other remedies which it may have at law or in equity, terminate this Agreement by sending notice of termination in writing </w:t>
      </w:r>
      <w:r>
        <w:rPr>
          <w:sz w:val="22"/>
        </w:rPr>
        <w:t>to the other party, and such termination shall be effective as of the date of the receipt of such notice.</w:t>
      </w:r>
    </w:p>
    <w:p w14:paraId="716691BD" w14:textId="77777777" w:rsidR="0011130D" w:rsidRDefault="0011130D">
      <w:pPr>
        <w:rPr>
          <w:sz w:val="22"/>
        </w:rPr>
      </w:pPr>
    </w:p>
    <w:p w14:paraId="06F1F633" w14:textId="77777777" w:rsidR="0011130D" w:rsidRDefault="001105B8">
      <w:r>
        <w:rPr>
          <w:b/>
          <w:bCs/>
          <w:sz w:val="22"/>
          <w:szCs w:val="22"/>
        </w:rPr>
        <w:t>7</w:t>
      </w:r>
      <w:r w:rsidR="0011130D">
        <w:rPr>
          <w:b/>
          <w:bCs/>
          <w:sz w:val="22"/>
          <w:szCs w:val="22"/>
        </w:rPr>
        <w:t>.</w:t>
      </w:r>
      <w:r w:rsidR="0011130D">
        <w:rPr>
          <w:b/>
          <w:bCs/>
          <w:sz w:val="22"/>
          <w:szCs w:val="22"/>
        </w:rPr>
        <w:tab/>
        <w:t>Intellectual Property</w:t>
      </w:r>
    </w:p>
    <w:p w14:paraId="0B7EC3CB" w14:textId="77777777" w:rsidR="0011130D" w:rsidRDefault="0011130D">
      <w:r>
        <w:rPr>
          <w:sz w:val="22"/>
          <w:szCs w:val="22"/>
        </w:rPr>
        <w:t> </w:t>
      </w:r>
    </w:p>
    <w:p w14:paraId="1929FE3E" w14:textId="77777777" w:rsidR="0011130D" w:rsidRDefault="0011130D">
      <w:r>
        <w:rPr>
          <w:sz w:val="22"/>
        </w:rPr>
        <w:t>Ownership of inventions conceived and reduced to practice in the performance of the Research will follow inventorship which will be determined according to U.S. patent laws.</w:t>
      </w:r>
    </w:p>
    <w:p w14:paraId="7B0B4C8A" w14:textId="77777777" w:rsidR="0011130D" w:rsidRDefault="0011130D">
      <w:pPr>
        <w:rPr>
          <w:sz w:val="22"/>
        </w:rPr>
      </w:pPr>
    </w:p>
    <w:p w14:paraId="7B8436ED" w14:textId="77777777" w:rsidR="0011130D" w:rsidRDefault="0011130D">
      <w:r>
        <w:rPr>
          <w:sz w:val="22"/>
        </w:rPr>
        <w:lastRenderedPageBreak/>
        <w:t>University will disclose inventions conceived and reduced to practice by University in the performance of the Research to Collaborator, which Collaborator will hold in confidence so as not to affect the patentability of such inventions.  Collaborator may negotiate a license to University’s interest in such inventions to the extent such rights are available at the time of Collaborator’s request.</w:t>
      </w:r>
    </w:p>
    <w:p w14:paraId="1A3C1869" w14:textId="77777777" w:rsidR="0011130D" w:rsidRDefault="0011130D">
      <w:pPr>
        <w:rPr>
          <w:sz w:val="22"/>
        </w:rPr>
      </w:pPr>
    </w:p>
    <w:p w14:paraId="0E8146CB" w14:textId="77777777" w:rsidR="0011130D" w:rsidRDefault="0011130D">
      <w:r>
        <w:rPr>
          <w:sz w:val="22"/>
        </w:rPr>
        <w:t>Collaborator will disclose inventions conceived and reduced to practice by Collaborator in the performance of the Research to University, which University will hold in confidence so as not to affect the patentability of such inventions.  University may negotiate a license to Collaborator’s interest in such inventions to the extent such rights are available at the time of University’s request.</w:t>
      </w:r>
    </w:p>
    <w:p w14:paraId="10859AA3" w14:textId="77777777" w:rsidR="0011130D" w:rsidRDefault="0011130D">
      <w:pPr>
        <w:rPr>
          <w:sz w:val="22"/>
        </w:rPr>
      </w:pPr>
    </w:p>
    <w:p w14:paraId="708A1E3A" w14:textId="77777777" w:rsidR="0011130D" w:rsidRDefault="001105B8">
      <w:r>
        <w:rPr>
          <w:b/>
          <w:sz w:val="22"/>
        </w:rPr>
        <w:t>8</w:t>
      </w:r>
      <w:r w:rsidR="0011130D">
        <w:rPr>
          <w:b/>
          <w:sz w:val="22"/>
        </w:rPr>
        <w:t>.</w:t>
      </w:r>
      <w:r w:rsidR="0011130D">
        <w:rPr>
          <w:b/>
          <w:sz w:val="22"/>
        </w:rPr>
        <w:tab/>
        <w:t>Publication</w:t>
      </w:r>
    </w:p>
    <w:p w14:paraId="7DB68E0E" w14:textId="77777777" w:rsidR="0011130D" w:rsidRDefault="0011130D">
      <w:pPr>
        <w:tabs>
          <w:tab w:val="left" w:pos="360"/>
        </w:tabs>
        <w:jc w:val="both"/>
      </w:pPr>
      <w:r>
        <w:rPr>
          <w:sz w:val="22"/>
        </w:rPr>
        <w:t>The parties intend to collaborate on the release of any information, data, writings, or material resulting from the Research Project and reserve the right to use such in any way for educational and internal research purposes.  Should the parties fail to agree on the content of a publication, each reserves the right to publish individually.  In that event, the publishing party shall furnish the other with a copy of any proposed publication in advance of the proposed publication date and grant t</w:t>
      </w:r>
      <w:r>
        <w:rPr>
          <w:sz w:val="22"/>
        </w:rPr>
        <w:t>he other party thirty (30) days for review and comment.  Within this thirty day period, the non-publishing party may request the publishing party, in writing, to delay such publication for a maximum of an additional sixty (60) days in order to protect the potential patentability of any invention described therein. Such delay shall not, however, be imposed on the filing of any student thesis or dissertation.</w:t>
      </w:r>
    </w:p>
    <w:p w14:paraId="5F749A02" w14:textId="77777777" w:rsidR="0011130D" w:rsidRDefault="0011130D">
      <w:pPr>
        <w:rPr>
          <w:b/>
          <w:sz w:val="22"/>
        </w:rPr>
      </w:pPr>
    </w:p>
    <w:p w14:paraId="1745205C" w14:textId="77777777" w:rsidR="0011130D" w:rsidRDefault="001105B8">
      <w:r>
        <w:rPr>
          <w:b/>
          <w:sz w:val="22"/>
        </w:rPr>
        <w:t>9</w:t>
      </w:r>
      <w:r w:rsidR="0011130D">
        <w:rPr>
          <w:b/>
          <w:sz w:val="22"/>
        </w:rPr>
        <w:t>.</w:t>
      </w:r>
      <w:r w:rsidR="0011130D">
        <w:rPr>
          <w:b/>
          <w:sz w:val="22"/>
        </w:rPr>
        <w:tab/>
        <w:t>Publicity</w:t>
      </w:r>
    </w:p>
    <w:p w14:paraId="51F736E6" w14:textId="77777777" w:rsidR="0011130D" w:rsidRDefault="0011130D">
      <w:r>
        <w:rPr>
          <w:sz w:val="22"/>
        </w:rPr>
        <w:t xml:space="preserve">Except as required by law, institutional policy or institutional reporting requirements, </w:t>
      </w:r>
      <w:r>
        <w:rPr>
          <w:rFonts w:cs="Arial"/>
          <w:sz w:val="22"/>
          <w:szCs w:val="22"/>
        </w:rPr>
        <w:t>each party agrees not to use or refer to this Agreement, or use the names or marks of the other party, in any advertising, publicity or promotional activity, without prior written permission.</w:t>
      </w:r>
    </w:p>
    <w:p w14:paraId="1401E85A" w14:textId="77777777" w:rsidR="0011130D" w:rsidRDefault="0011130D">
      <w:pPr>
        <w:rPr>
          <w:rFonts w:cs="Arial"/>
          <w:sz w:val="22"/>
          <w:szCs w:val="22"/>
        </w:rPr>
      </w:pPr>
    </w:p>
    <w:p w14:paraId="283B9386" w14:textId="77777777" w:rsidR="0011130D" w:rsidRDefault="001105B8">
      <w:r>
        <w:rPr>
          <w:b/>
          <w:sz w:val="22"/>
        </w:rPr>
        <w:t>10</w:t>
      </w:r>
      <w:r w:rsidR="0011130D">
        <w:rPr>
          <w:b/>
          <w:sz w:val="22"/>
        </w:rPr>
        <w:t>.</w:t>
      </w:r>
      <w:r w:rsidR="0011130D">
        <w:rPr>
          <w:b/>
          <w:sz w:val="22"/>
        </w:rPr>
        <w:tab/>
        <w:t>Reports</w:t>
      </w:r>
    </w:p>
    <w:p w14:paraId="10973275" w14:textId="77777777" w:rsidR="0011130D" w:rsidRDefault="0011130D">
      <w:pPr>
        <w:tabs>
          <w:tab w:val="left" w:pos="360"/>
        </w:tabs>
        <w:jc w:val="both"/>
      </w:pPr>
      <w:r>
        <w:rPr>
          <w:sz w:val="22"/>
        </w:rPr>
        <w:t>The parties shall furnish each other with periodic letter reports during the term of this Agreement summarizing the research being conducted. A final report setting forth the accomplishments and significant research findings shall be prepared for the parties ninety (90) days after the expiration of this Agreement.</w:t>
      </w:r>
    </w:p>
    <w:p w14:paraId="13775D84" w14:textId="77777777" w:rsidR="0011130D" w:rsidRDefault="0011130D">
      <w:pPr>
        <w:rPr>
          <w:sz w:val="22"/>
        </w:rPr>
      </w:pPr>
    </w:p>
    <w:p w14:paraId="654B4E78" w14:textId="77777777" w:rsidR="0011130D" w:rsidRDefault="001105B8">
      <w:r>
        <w:rPr>
          <w:b/>
          <w:sz w:val="22"/>
        </w:rPr>
        <w:t>11</w:t>
      </w:r>
      <w:r w:rsidR="0011130D">
        <w:rPr>
          <w:b/>
          <w:sz w:val="22"/>
        </w:rPr>
        <w:t>.</w:t>
      </w:r>
      <w:r w:rsidR="0011130D">
        <w:rPr>
          <w:b/>
          <w:sz w:val="22"/>
        </w:rPr>
        <w:tab/>
        <w:t>Proprietary Data</w:t>
      </w:r>
    </w:p>
    <w:p w14:paraId="150E304E" w14:textId="77777777" w:rsidR="0011130D" w:rsidRDefault="0011130D">
      <w:pPr>
        <w:tabs>
          <w:tab w:val="left" w:pos="360"/>
        </w:tabs>
        <w:jc w:val="both"/>
      </w:pPr>
      <w:r>
        <w:rPr>
          <w:sz w:val="22"/>
        </w:rPr>
        <w:t>The parties will exercise reasonable effort to maintain in confidence proprietary or trade-secret information disclosed or submitted to the other party that is designated in writing as confidential information at the time of disclosure (Confidential Information). Confidential Information does not include information which:</w:t>
      </w:r>
    </w:p>
    <w:p w14:paraId="5C5FEA97" w14:textId="77777777" w:rsidR="0011130D" w:rsidRDefault="0011130D">
      <w:pPr>
        <w:jc w:val="both"/>
        <w:rPr>
          <w:sz w:val="22"/>
        </w:rPr>
      </w:pPr>
    </w:p>
    <w:p w14:paraId="66B77CEB" w14:textId="77777777" w:rsidR="0011130D" w:rsidRDefault="0011130D">
      <w:pPr>
        <w:numPr>
          <w:ilvl w:val="0"/>
          <w:numId w:val="2"/>
        </w:numPr>
        <w:jc w:val="both"/>
      </w:pPr>
      <w:r>
        <w:rPr>
          <w:sz w:val="22"/>
        </w:rPr>
        <w:t>is available in the public domain or becomes available to the public through no act of the receiving party; or</w:t>
      </w:r>
    </w:p>
    <w:p w14:paraId="284029F3" w14:textId="77777777" w:rsidR="0011130D" w:rsidRDefault="0011130D">
      <w:pPr>
        <w:numPr>
          <w:ilvl w:val="0"/>
          <w:numId w:val="2"/>
        </w:numPr>
        <w:jc w:val="both"/>
      </w:pPr>
      <w:r>
        <w:rPr>
          <w:sz w:val="22"/>
        </w:rPr>
        <w:t>is independently known prior to receipt thereof or is discovered independently by an employee of the receiving party who had no access to the information supplied by the disclosing party under this Agreement; or</w:t>
      </w:r>
    </w:p>
    <w:p w14:paraId="40961C4E" w14:textId="77777777" w:rsidR="0011130D" w:rsidRDefault="0011130D">
      <w:pPr>
        <w:numPr>
          <w:ilvl w:val="0"/>
          <w:numId w:val="2"/>
        </w:numPr>
        <w:jc w:val="both"/>
      </w:pPr>
      <w:r>
        <w:rPr>
          <w:sz w:val="22"/>
        </w:rPr>
        <w:t>is made available to the receiving party as a matter of lawful right by a third party; or</w:t>
      </w:r>
    </w:p>
    <w:p w14:paraId="59C8ABAF" w14:textId="77777777" w:rsidR="0011130D" w:rsidRDefault="0011130D">
      <w:pPr>
        <w:numPr>
          <w:ilvl w:val="0"/>
          <w:numId w:val="2"/>
        </w:numPr>
        <w:jc w:val="both"/>
      </w:pPr>
      <w:r>
        <w:rPr>
          <w:sz w:val="22"/>
        </w:rPr>
        <w:t>is required to be disclosed by applicable law.</w:t>
      </w:r>
    </w:p>
    <w:p w14:paraId="026F4021" w14:textId="77777777" w:rsidR="0011130D" w:rsidRDefault="0011130D">
      <w:pPr>
        <w:pStyle w:val="BodyText"/>
        <w:jc w:val="both"/>
      </w:pPr>
    </w:p>
    <w:p w14:paraId="00FBE684" w14:textId="77777777" w:rsidR="0011130D" w:rsidRDefault="0011130D">
      <w:pPr>
        <w:pStyle w:val="BodyText"/>
        <w:jc w:val="both"/>
      </w:pPr>
      <w:r>
        <w:t>Both parties retain the right to refuse to accept Confidential Information that is not considered to be essential to the completion of the Research Project. The obligations under this paragraph shall survive and continue for one (1) year after this Agreement ends.</w:t>
      </w:r>
    </w:p>
    <w:p w14:paraId="5AC71618" w14:textId="77777777" w:rsidR="0011130D" w:rsidRDefault="0011130D">
      <w:pPr>
        <w:rPr>
          <w:sz w:val="22"/>
        </w:rPr>
      </w:pPr>
    </w:p>
    <w:p w14:paraId="22A773C7" w14:textId="77777777" w:rsidR="0011130D" w:rsidRDefault="0011130D">
      <w:r>
        <w:rPr>
          <w:b/>
          <w:sz w:val="22"/>
        </w:rPr>
        <w:lastRenderedPageBreak/>
        <w:t>1</w:t>
      </w:r>
      <w:r w:rsidR="001105B8">
        <w:rPr>
          <w:b/>
          <w:sz w:val="22"/>
        </w:rPr>
        <w:t>2</w:t>
      </w:r>
      <w:r>
        <w:rPr>
          <w:b/>
          <w:sz w:val="22"/>
        </w:rPr>
        <w:t>.</w:t>
      </w:r>
      <w:r>
        <w:rPr>
          <w:b/>
          <w:sz w:val="22"/>
        </w:rPr>
        <w:tab/>
        <w:t>Liability</w:t>
      </w:r>
    </w:p>
    <w:p w14:paraId="0D115098" w14:textId="77777777" w:rsidR="0011130D" w:rsidRDefault="0011130D">
      <w:pPr>
        <w:tabs>
          <w:tab w:val="left" w:pos="360"/>
        </w:tabs>
        <w:jc w:val="both"/>
      </w:pPr>
      <w:r>
        <w:rPr>
          <w:sz w:val="22"/>
        </w:rPr>
        <w:t>The Collaborator agrees to hold the University, its officers, employees, or agents, harmless from any loss, claim, damage, or liability of any kind involving an officer, employee, or agent of the Collaborator arising out of or in connection with this Agreement, except to the extent that such loss, claim, damage, or liability is founded upon or grows out of the acts or omissions of any of the officers, employees, or agents of the University while acting within the scope of their employment where</w:t>
      </w:r>
      <w:r>
        <w:rPr>
          <w:sz w:val="22"/>
        </w:rPr>
        <w:t xml:space="preserve"> protection is afforded by Wis. Stat. §§ 893.82 and 895.46(1).</w:t>
      </w:r>
    </w:p>
    <w:p w14:paraId="6C4D8CA4" w14:textId="77777777" w:rsidR="0011130D" w:rsidRDefault="0011130D">
      <w:pPr>
        <w:rPr>
          <w:sz w:val="22"/>
        </w:rPr>
      </w:pPr>
    </w:p>
    <w:p w14:paraId="76195CF8" w14:textId="77777777" w:rsidR="0011130D" w:rsidRDefault="0011130D">
      <w:r>
        <w:rPr>
          <w:b/>
          <w:sz w:val="22"/>
        </w:rPr>
        <w:t>1</w:t>
      </w:r>
      <w:r w:rsidR="001105B8">
        <w:rPr>
          <w:b/>
          <w:sz w:val="22"/>
        </w:rPr>
        <w:t>3</w:t>
      </w:r>
      <w:r>
        <w:rPr>
          <w:b/>
          <w:sz w:val="22"/>
        </w:rPr>
        <w:t>.</w:t>
      </w:r>
      <w:r>
        <w:rPr>
          <w:b/>
          <w:sz w:val="22"/>
        </w:rPr>
        <w:tab/>
        <w:t>Warranties</w:t>
      </w:r>
    </w:p>
    <w:p w14:paraId="46109DCA" w14:textId="77777777" w:rsidR="0011130D" w:rsidRDefault="0011130D">
      <w:pPr>
        <w:tabs>
          <w:tab w:val="left" w:pos="360"/>
        </w:tabs>
        <w:jc w:val="both"/>
      </w:pPr>
      <w:r>
        <w:rPr>
          <w:sz w:val="22"/>
        </w:rPr>
        <w:t>THE UNIVERSITY AND COLLABORATOR MAKES NO WARRANTIES, EXPRESSED OR IMPLIED, AS TO ANY MATTER WHATSOEVER, INCLUDING, WITHOUT LIMITATION, THE CONDITION OF THE RESEARCH PROJECT OR ANY INVENTION(S) OR PRODUCT(S), WHETHER TANGIBLE OR INTANGIBLE, CONCEIVED, DISCOVERED, OR DEVELOPED UNDER THIS AGREEMENT; OR THE OWNERSHIP, MERCHANTABILITY, OR FITNESS FOR A PARTICULAR PURPOSE OF THE RESEARCH PROJECT OR ANY SUCH INVENTION OR PRODUCT.</w:t>
      </w:r>
    </w:p>
    <w:p w14:paraId="0682266D" w14:textId="77777777" w:rsidR="0011130D" w:rsidRDefault="0011130D">
      <w:pPr>
        <w:rPr>
          <w:sz w:val="22"/>
        </w:rPr>
      </w:pPr>
    </w:p>
    <w:p w14:paraId="4A08E77B" w14:textId="77777777" w:rsidR="0011130D" w:rsidRDefault="0011130D">
      <w:r>
        <w:rPr>
          <w:b/>
          <w:sz w:val="22"/>
        </w:rPr>
        <w:t>1</w:t>
      </w:r>
      <w:r w:rsidR="001105B8">
        <w:rPr>
          <w:b/>
          <w:sz w:val="22"/>
        </w:rPr>
        <w:t>4</w:t>
      </w:r>
      <w:r>
        <w:rPr>
          <w:b/>
          <w:sz w:val="22"/>
        </w:rPr>
        <w:t>.</w:t>
      </w:r>
      <w:r>
        <w:rPr>
          <w:b/>
          <w:sz w:val="22"/>
        </w:rPr>
        <w:tab/>
        <w:t>Equipment</w:t>
      </w:r>
    </w:p>
    <w:p w14:paraId="52A54940" w14:textId="77777777" w:rsidR="0011130D" w:rsidRDefault="0011130D">
      <w:pPr>
        <w:tabs>
          <w:tab w:val="left" w:pos="360"/>
        </w:tabs>
        <w:jc w:val="both"/>
      </w:pPr>
      <w:r>
        <w:rPr>
          <w:sz w:val="22"/>
        </w:rPr>
        <w:t>Equipment, supplies, and materials purchased or produced under this Agreement by University shall be owned by the University.</w:t>
      </w:r>
    </w:p>
    <w:p w14:paraId="29F807D9" w14:textId="77777777" w:rsidR="0011130D" w:rsidRDefault="0011130D">
      <w:pPr>
        <w:tabs>
          <w:tab w:val="left" w:pos="360"/>
        </w:tabs>
        <w:jc w:val="both"/>
        <w:rPr>
          <w:sz w:val="22"/>
        </w:rPr>
      </w:pPr>
    </w:p>
    <w:p w14:paraId="2B51E361" w14:textId="77777777" w:rsidR="0011130D" w:rsidRDefault="0011130D">
      <w:pPr>
        <w:tabs>
          <w:tab w:val="left" w:pos="360"/>
        </w:tabs>
        <w:jc w:val="both"/>
      </w:pPr>
      <w:r>
        <w:rPr>
          <w:sz w:val="22"/>
        </w:rPr>
        <w:t>Equipment, supplies, and materials purchased or produced under this Agreement by Collaborator shall be owned by the Collaborator.</w:t>
      </w:r>
    </w:p>
    <w:p w14:paraId="7F8CC804" w14:textId="77777777" w:rsidR="0011130D" w:rsidRDefault="0011130D">
      <w:pPr>
        <w:rPr>
          <w:sz w:val="22"/>
        </w:rPr>
      </w:pPr>
    </w:p>
    <w:p w14:paraId="56E2421B" w14:textId="77777777" w:rsidR="0011130D" w:rsidRDefault="0011130D">
      <w:r>
        <w:rPr>
          <w:b/>
          <w:sz w:val="22"/>
        </w:rPr>
        <w:t>1</w:t>
      </w:r>
      <w:r w:rsidR="001105B8">
        <w:rPr>
          <w:b/>
          <w:sz w:val="22"/>
        </w:rPr>
        <w:t>5</w:t>
      </w:r>
      <w:r>
        <w:rPr>
          <w:b/>
          <w:sz w:val="22"/>
        </w:rPr>
        <w:t>.</w:t>
      </w:r>
      <w:r>
        <w:rPr>
          <w:b/>
          <w:sz w:val="22"/>
        </w:rPr>
        <w:tab/>
        <w:t>Assignment</w:t>
      </w:r>
    </w:p>
    <w:p w14:paraId="410EDB01" w14:textId="77777777" w:rsidR="0011130D" w:rsidRDefault="0011130D">
      <w:pPr>
        <w:tabs>
          <w:tab w:val="left" w:pos="360"/>
        </w:tabs>
        <w:jc w:val="both"/>
      </w:pPr>
      <w:r>
        <w:rPr>
          <w:sz w:val="22"/>
        </w:rPr>
        <w:t>Neither party may assign this Agreement to another without the prior written consent of the other party; however, the Collaborator may assign this Agreement to a successor in ownership of all or substantially all its business assets, provided that such successor expressly assumes in writing the obligation to perform in accordance with the terms and conditions of this Agreement. Any other purported assignment shall be void.</w:t>
      </w:r>
    </w:p>
    <w:p w14:paraId="71F47CFE" w14:textId="77777777" w:rsidR="0011130D" w:rsidRDefault="0011130D">
      <w:pPr>
        <w:rPr>
          <w:sz w:val="22"/>
        </w:rPr>
      </w:pPr>
    </w:p>
    <w:p w14:paraId="4B6C0EFD" w14:textId="77777777" w:rsidR="0011130D" w:rsidRDefault="0011130D">
      <w:r>
        <w:rPr>
          <w:b/>
          <w:sz w:val="22"/>
        </w:rPr>
        <w:t>1</w:t>
      </w:r>
      <w:r w:rsidR="001105B8">
        <w:rPr>
          <w:b/>
          <w:sz w:val="22"/>
        </w:rPr>
        <w:t>6</w:t>
      </w:r>
      <w:r>
        <w:rPr>
          <w:b/>
          <w:sz w:val="22"/>
        </w:rPr>
        <w:t>.</w:t>
      </w:r>
      <w:r>
        <w:rPr>
          <w:b/>
          <w:sz w:val="22"/>
        </w:rPr>
        <w:tab/>
        <w:t>Independent Inquiry</w:t>
      </w:r>
    </w:p>
    <w:p w14:paraId="0B87DD59" w14:textId="77777777" w:rsidR="0011130D" w:rsidRDefault="0011130D">
      <w:pPr>
        <w:tabs>
          <w:tab w:val="left" w:pos="360"/>
        </w:tabs>
        <w:jc w:val="both"/>
      </w:pPr>
      <w:r>
        <w:rPr>
          <w:sz w:val="22"/>
        </w:rPr>
        <w:t>Nothing in this Agreement shall be construed to limit the freedom of researchers who are participants in this Agreement, whether paid under this Agreement or not, from engaging in similar research inquiries made independently under other grants, contracts or agreements with parties other than the Collaborator.</w:t>
      </w:r>
    </w:p>
    <w:p w14:paraId="76436636" w14:textId="77777777" w:rsidR="0011130D" w:rsidRDefault="0011130D">
      <w:pPr>
        <w:rPr>
          <w:sz w:val="22"/>
        </w:rPr>
      </w:pPr>
    </w:p>
    <w:p w14:paraId="12B51F61" w14:textId="77777777" w:rsidR="0011130D" w:rsidRDefault="0011130D">
      <w:r>
        <w:rPr>
          <w:b/>
          <w:sz w:val="22"/>
        </w:rPr>
        <w:t>1</w:t>
      </w:r>
      <w:r w:rsidR="001105B8">
        <w:rPr>
          <w:b/>
          <w:sz w:val="22"/>
        </w:rPr>
        <w:t>7</w:t>
      </w:r>
      <w:r>
        <w:rPr>
          <w:b/>
          <w:sz w:val="22"/>
        </w:rPr>
        <w:t>.</w:t>
      </w:r>
      <w:r>
        <w:rPr>
          <w:b/>
          <w:sz w:val="22"/>
        </w:rPr>
        <w:tab/>
        <w:t>Independent Contractor</w:t>
      </w:r>
    </w:p>
    <w:p w14:paraId="49818628" w14:textId="77777777" w:rsidR="0011130D" w:rsidRDefault="0011130D">
      <w:pPr>
        <w:tabs>
          <w:tab w:val="left" w:pos="360"/>
        </w:tabs>
        <w:jc w:val="both"/>
      </w:pPr>
      <w:r>
        <w:rPr>
          <w:sz w:val="22"/>
        </w:rPr>
        <w:t>In the performances of all services under this Agreement:</w:t>
      </w:r>
    </w:p>
    <w:p w14:paraId="09049609" w14:textId="77777777" w:rsidR="0011130D" w:rsidRDefault="0011130D">
      <w:pPr>
        <w:numPr>
          <w:ilvl w:val="0"/>
          <w:numId w:val="1"/>
        </w:numPr>
        <w:jc w:val="both"/>
      </w:pPr>
      <w:r>
        <w:rPr>
          <w:sz w:val="22"/>
        </w:rPr>
        <w:t>each party and its personnel shall be deemed to be and shall be an independent contractor and, as such, shall not be entitled to any benefits applicable to employees of the other party; and</w:t>
      </w:r>
    </w:p>
    <w:p w14:paraId="0FFC8128" w14:textId="77777777" w:rsidR="0011130D" w:rsidRDefault="0011130D">
      <w:pPr>
        <w:numPr>
          <w:ilvl w:val="0"/>
          <w:numId w:val="1"/>
        </w:numPr>
        <w:jc w:val="both"/>
      </w:pPr>
      <w:r>
        <w:rPr>
          <w:sz w:val="22"/>
        </w:rPr>
        <w:t>neither party is authorized or empowered to act as agent for the other for any purpose and shall not on behalf of the other enter into any contract, warranty, or representation as to any matter. Neither party shall be bound by the acts or conduct of the other.</w:t>
      </w:r>
    </w:p>
    <w:p w14:paraId="64F3A39C" w14:textId="77777777" w:rsidR="0011130D" w:rsidRDefault="0011130D">
      <w:pPr>
        <w:rPr>
          <w:sz w:val="22"/>
        </w:rPr>
      </w:pPr>
    </w:p>
    <w:p w14:paraId="71D88DD5" w14:textId="77777777" w:rsidR="0011130D" w:rsidRDefault="0011130D">
      <w:r>
        <w:rPr>
          <w:b/>
          <w:sz w:val="22"/>
        </w:rPr>
        <w:t>1</w:t>
      </w:r>
      <w:r w:rsidR="001105B8">
        <w:rPr>
          <w:b/>
          <w:sz w:val="22"/>
        </w:rPr>
        <w:t>8</w:t>
      </w:r>
      <w:r>
        <w:rPr>
          <w:b/>
          <w:sz w:val="22"/>
        </w:rPr>
        <w:t>.</w:t>
      </w:r>
      <w:r>
        <w:rPr>
          <w:b/>
          <w:sz w:val="22"/>
        </w:rPr>
        <w:tab/>
        <w:t>Insurance</w:t>
      </w:r>
    </w:p>
    <w:p w14:paraId="1BC60F61" w14:textId="77777777" w:rsidR="0011130D" w:rsidRDefault="0011130D">
      <w:pPr>
        <w:tabs>
          <w:tab w:val="left" w:pos="360"/>
        </w:tabs>
        <w:jc w:val="both"/>
      </w:pPr>
      <w:r>
        <w:rPr>
          <w:sz w:val="22"/>
        </w:rPr>
        <w:t>The University warrants and represents that it has adequate liability coverage applicable to officers, employees, and agents while acting within the scope of their employment by the University. The University has no liability insurance policy that can extend protection to any other person.</w:t>
      </w:r>
    </w:p>
    <w:p w14:paraId="1848BE67" w14:textId="77777777" w:rsidR="0011130D" w:rsidRDefault="0011130D">
      <w:pPr>
        <w:tabs>
          <w:tab w:val="left" w:pos="360"/>
        </w:tabs>
        <w:jc w:val="both"/>
        <w:rPr>
          <w:sz w:val="22"/>
        </w:rPr>
      </w:pPr>
    </w:p>
    <w:p w14:paraId="39BD37CE" w14:textId="77777777" w:rsidR="0011130D" w:rsidRDefault="0011130D">
      <w:r>
        <w:rPr>
          <w:rFonts w:cs="Arial"/>
          <w:sz w:val="22"/>
          <w:szCs w:val="22"/>
        </w:rPr>
        <w:lastRenderedPageBreak/>
        <w:t>The Collaborator shall maintain insurance in levels that is appropriate for a company of its size and type, to cover claims or damages for which it may be liable under the terms of this Agreement, which insurance may include policies purchased from reputable insurance companies, self-insurance, or a combination of both, as determined by such Party.</w:t>
      </w:r>
    </w:p>
    <w:p w14:paraId="2B12B121" w14:textId="77777777" w:rsidR="0011130D" w:rsidRDefault="0011130D">
      <w:pPr>
        <w:rPr>
          <w:sz w:val="22"/>
        </w:rPr>
      </w:pPr>
    </w:p>
    <w:p w14:paraId="072209EC" w14:textId="77777777" w:rsidR="0011130D" w:rsidRDefault="0011130D">
      <w:r>
        <w:rPr>
          <w:b/>
          <w:sz w:val="22"/>
        </w:rPr>
        <w:t>1</w:t>
      </w:r>
      <w:r w:rsidR="001105B8">
        <w:rPr>
          <w:b/>
          <w:sz w:val="22"/>
        </w:rPr>
        <w:t>9</w:t>
      </w:r>
      <w:r>
        <w:rPr>
          <w:b/>
          <w:sz w:val="22"/>
        </w:rPr>
        <w:t>.</w:t>
      </w:r>
      <w:r>
        <w:rPr>
          <w:b/>
          <w:sz w:val="22"/>
        </w:rPr>
        <w:tab/>
        <w:t>Notices</w:t>
      </w:r>
    </w:p>
    <w:p w14:paraId="3FE3486C" w14:textId="77777777" w:rsidR="0011130D" w:rsidRDefault="0011130D">
      <w:pPr>
        <w:tabs>
          <w:tab w:val="left" w:pos="360"/>
        </w:tabs>
        <w:jc w:val="both"/>
      </w:pPr>
      <w:r>
        <w:rPr>
          <w:sz w:val="22"/>
        </w:rPr>
        <w:t>Notices and communications are deemed made if sent to the party to receive such notice or communication at the address given below, or such other addresses as may be designated by notice in writing.</w:t>
      </w:r>
    </w:p>
    <w:p w14:paraId="0D5E3F17" w14:textId="77777777" w:rsidR="0011130D" w:rsidRDefault="0011130D">
      <w:pPr>
        <w:rPr>
          <w:sz w:val="22"/>
        </w:rPr>
      </w:pPr>
    </w:p>
    <w:p w14:paraId="73A6FF63" w14:textId="77777777" w:rsidR="0011130D" w:rsidRDefault="0011130D">
      <w:r>
        <w:rPr>
          <w:b/>
          <w:i/>
          <w:sz w:val="22"/>
        </w:rPr>
        <w:t>If to the Collaborator:</w:t>
      </w:r>
    </w:p>
    <w:p w14:paraId="68A07558" w14:textId="77777777" w:rsidR="0011130D" w:rsidRDefault="0011130D">
      <w:pPr>
        <w:rPr>
          <w:b/>
          <w:i/>
          <w:sz w:val="22"/>
        </w:rPr>
      </w:pPr>
    </w:p>
    <w:p w14:paraId="6EC29EE3" w14:textId="77777777" w:rsidR="0011130D" w:rsidRDefault="0011130D">
      <w:r>
        <w:rPr>
          <w:b/>
          <w:sz w:val="22"/>
        </w:rPr>
        <w:t>Collaborator Technical Matters:</w:t>
      </w:r>
    </w:p>
    <w:p w14:paraId="3B565636" w14:textId="1328EFC5" w:rsidR="0011130D" w:rsidRDefault="0011130D">
      <w:pPr>
        <w:rPr>
          <w:b/>
          <w:sz w:val="22"/>
          <w:lang w:val="en-US" w:eastAsia="en-US"/>
        </w:rPr>
      </w:pPr>
      <w:r>
        <w:rPr>
          <w:noProof/>
        </w:rPr>
        <mc:AlternateContent>
          <mc:Choice Requires="wps">
            <w:drawing>
              <wp:anchor distT="0" distB="0" distL="114935" distR="114935" simplePos="0" relativeHeight="251656192" behindDoc="0" locked="0" layoutInCell="1" allowOverlap="1" wp14:anchorId="10FEC17C" wp14:editId="23B5DE96">
                <wp:simplePos x="0" y="0"/>
                <wp:positionH relativeFrom="column">
                  <wp:posOffset>0</wp:posOffset>
                </wp:positionH>
                <wp:positionV relativeFrom="paragraph">
                  <wp:posOffset>5080</wp:posOffset>
                </wp:positionV>
                <wp:extent cx="5968365" cy="949325"/>
                <wp:effectExtent l="9525" t="7620" r="13335" b="5080"/>
                <wp:wrapNone/>
                <wp:docPr id="40271340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8365" cy="949325"/>
                        </a:xfrm>
                        <a:prstGeom prst="rect">
                          <a:avLst/>
                        </a:prstGeom>
                        <a:solidFill>
                          <a:srgbClr val="FFFFFF"/>
                        </a:solidFill>
                        <a:ln w="9525">
                          <a:solidFill>
                            <a:srgbClr val="000000"/>
                          </a:solidFill>
                          <a:miter lim="800000"/>
                          <a:headEnd/>
                          <a:tailEnd/>
                        </a:ln>
                      </wps:spPr>
                      <wps:txbx>
                        <w:txbxContent>
                          <w:p w14:paraId="06FD24E3" w14:textId="77777777" w:rsidR="0011130D" w:rsidRDefault="0011130D">
                            <w:pP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FEC17C" id="Text Box 4" o:spid="_x0000_s1027" type="#_x0000_t202" style="position:absolute;margin-left:0;margin-top:.4pt;width:469.95pt;height:74.7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">
                <v:textbox>
                  <w:txbxContent>
                    <w:p w14:paraId="06FD24E3" w14:textId="77777777" w:rsidR="0011130D" w:rsidRDefault="0011130D">
                      <w:pPr>
                        <w:rPr>
                          <w:sz w:val="22"/>
                          <w:szCs w:val="22"/>
                        </w:rPr>
                      </w:pPr>
                    </w:p>
                  </w:txbxContent>
                </v:textbox>
              </v:shape>
            </w:pict>
          </mc:Fallback>
        </mc:AlternateContent>
      </w:r>
    </w:p>
    <w:p w14:paraId="7A36373F" w14:textId="77777777" w:rsidR="0011130D" w:rsidRDefault="0011130D">
      <w:pPr>
        <w:rPr>
          <w:b/>
          <w:sz w:val="22"/>
        </w:rPr>
      </w:pPr>
    </w:p>
    <w:p w14:paraId="0CF25FBB" w14:textId="77777777" w:rsidR="0011130D" w:rsidRDefault="0011130D">
      <w:pPr>
        <w:rPr>
          <w:sz w:val="22"/>
        </w:rPr>
      </w:pPr>
    </w:p>
    <w:p w14:paraId="494F3584" w14:textId="77777777" w:rsidR="0011130D" w:rsidRDefault="0011130D">
      <w:pPr>
        <w:rPr>
          <w:sz w:val="22"/>
        </w:rPr>
      </w:pPr>
    </w:p>
    <w:p w14:paraId="7EC4E5B6" w14:textId="77777777" w:rsidR="0011130D" w:rsidRDefault="0011130D">
      <w:pPr>
        <w:rPr>
          <w:sz w:val="22"/>
        </w:rPr>
      </w:pPr>
    </w:p>
    <w:p w14:paraId="62AD725F" w14:textId="77777777" w:rsidR="0011130D" w:rsidRDefault="0011130D">
      <w:pPr>
        <w:rPr>
          <w:sz w:val="22"/>
        </w:rPr>
      </w:pPr>
    </w:p>
    <w:p w14:paraId="33099F13" w14:textId="77777777" w:rsidR="0011130D" w:rsidRDefault="0011130D">
      <w:pPr>
        <w:rPr>
          <w:b/>
          <w:sz w:val="22"/>
        </w:rPr>
      </w:pPr>
    </w:p>
    <w:p w14:paraId="13285959" w14:textId="77777777" w:rsidR="0011130D" w:rsidRDefault="0011130D">
      <w:r>
        <w:rPr>
          <w:b/>
          <w:sz w:val="22"/>
        </w:rPr>
        <w:t>Collaborator Administrative Matters:</w:t>
      </w:r>
    </w:p>
    <w:p w14:paraId="0DF85CB7" w14:textId="3F04858B" w:rsidR="0011130D" w:rsidRDefault="0011130D">
      <w:pPr>
        <w:rPr>
          <w:b/>
          <w:sz w:val="22"/>
          <w:lang w:val="en-US" w:eastAsia="en-US"/>
        </w:rPr>
      </w:pPr>
      <w:r>
        <w:rPr>
          <w:noProof/>
        </w:rPr>
        <mc:AlternateContent>
          <mc:Choice Requires="wps">
            <w:drawing>
              <wp:anchor distT="0" distB="0" distL="114935" distR="114935" simplePos="0" relativeHeight="251657216" behindDoc="0" locked="0" layoutInCell="1" allowOverlap="1" wp14:anchorId="18516C45" wp14:editId="2D916CB7">
                <wp:simplePos x="0" y="0"/>
                <wp:positionH relativeFrom="column">
                  <wp:posOffset>0</wp:posOffset>
                </wp:positionH>
                <wp:positionV relativeFrom="paragraph">
                  <wp:posOffset>12065</wp:posOffset>
                </wp:positionV>
                <wp:extent cx="5968365" cy="949325"/>
                <wp:effectExtent l="9525" t="13970" r="13335" b="8255"/>
                <wp:wrapNone/>
                <wp:docPr id="163049507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8365" cy="949325"/>
                        </a:xfrm>
                        <a:prstGeom prst="rect">
                          <a:avLst/>
                        </a:prstGeom>
                        <a:solidFill>
                          <a:srgbClr val="FFFFFF"/>
                        </a:solidFill>
                        <a:ln w="9525">
                          <a:solidFill>
                            <a:srgbClr val="000000"/>
                          </a:solidFill>
                          <a:miter lim="800000"/>
                          <a:headEnd/>
                          <a:tailEnd/>
                        </a:ln>
                      </wps:spPr>
                      <wps:txbx>
                        <w:txbxContent>
                          <w:p w14:paraId="25EDD6A1" w14:textId="77777777" w:rsidR="0011130D" w:rsidRDefault="0011130D">
                            <w:pP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516C45" id="Text Box 3" o:spid="_x0000_s1028" type="#_x0000_t202" style="position:absolute;margin-left:0;margin-top:.95pt;width:469.95pt;height:74.75pt;z-index:25165721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">
                <v:textbox>
                  <w:txbxContent>
                    <w:p w14:paraId="25EDD6A1" w14:textId="77777777" w:rsidR="0011130D" w:rsidRDefault="0011130D">
                      <w:pPr>
                        <w:rPr>
                          <w:sz w:val="22"/>
                          <w:szCs w:val="22"/>
                        </w:rPr>
                      </w:pPr>
                    </w:p>
                  </w:txbxContent>
                </v:textbox>
              </v:shape>
            </w:pict>
          </mc:Fallback>
        </mc:AlternateContent>
      </w:r>
    </w:p>
    <w:p w14:paraId="0C09807F" w14:textId="77777777" w:rsidR="0011130D" w:rsidRDefault="0011130D">
      <w:pPr>
        <w:rPr>
          <w:b/>
          <w:i/>
          <w:sz w:val="22"/>
        </w:rPr>
      </w:pPr>
    </w:p>
    <w:p w14:paraId="63933B76" w14:textId="77777777" w:rsidR="0011130D" w:rsidRDefault="0011130D">
      <w:pPr>
        <w:rPr>
          <w:b/>
          <w:i/>
          <w:sz w:val="22"/>
        </w:rPr>
      </w:pPr>
    </w:p>
    <w:p w14:paraId="225D07F8" w14:textId="77777777" w:rsidR="0011130D" w:rsidRDefault="0011130D">
      <w:pPr>
        <w:rPr>
          <w:b/>
          <w:i/>
          <w:sz w:val="22"/>
        </w:rPr>
      </w:pPr>
    </w:p>
    <w:p w14:paraId="6607705C" w14:textId="77777777" w:rsidR="0011130D" w:rsidRDefault="0011130D">
      <w:pPr>
        <w:rPr>
          <w:b/>
          <w:i/>
          <w:sz w:val="22"/>
        </w:rPr>
      </w:pPr>
    </w:p>
    <w:p w14:paraId="466E6D43" w14:textId="77777777" w:rsidR="0011130D" w:rsidRDefault="0011130D">
      <w:pPr>
        <w:rPr>
          <w:b/>
          <w:i/>
          <w:sz w:val="22"/>
        </w:rPr>
      </w:pPr>
    </w:p>
    <w:p w14:paraId="15627623" w14:textId="77777777" w:rsidR="0011130D" w:rsidRDefault="0011130D">
      <w:pPr>
        <w:rPr>
          <w:b/>
          <w:i/>
          <w:sz w:val="22"/>
        </w:rPr>
      </w:pPr>
    </w:p>
    <w:p w14:paraId="7D5AEB89" w14:textId="77777777" w:rsidR="0011130D" w:rsidRDefault="0011130D">
      <w:r>
        <w:rPr>
          <w:b/>
          <w:sz w:val="22"/>
        </w:rPr>
        <w:t>University Technical Matters:</w:t>
      </w:r>
    </w:p>
    <w:p w14:paraId="240AEA45" w14:textId="77777777" w:rsidR="0011130D" w:rsidRDefault="0011130D">
      <w:pPr>
        <w:rPr>
          <w:b/>
          <w:sz w:val="22"/>
        </w:rPr>
      </w:pPr>
    </w:p>
    <w:p w14:paraId="51CA2A83" w14:textId="1818C760" w:rsidR="0011130D" w:rsidRDefault="0011130D">
      <w:pPr>
        <w:rPr>
          <w:b/>
          <w:sz w:val="22"/>
          <w:lang w:val="en-US" w:eastAsia="en-US"/>
        </w:rPr>
      </w:pPr>
      <w:r>
        <w:rPr>
          <w:noProof/>
        </w:rPr>
        <mc:AlternateContent>
          <mc:Choice Requires="wps">
            <w:drawing>
              <wp:anchor distT="0" distB="0" distL="114935" distR="114935" simplePos="0" relativeHeight="251658240" behindDoc="0" locked="0" layoutInCell="1" allowOverlap="1" wp14:anchorId="06B34BB7" wp14:editId="4C529B33">
                <wp:simplePos x="0" y="0"/>
                <wp:positionH relativeFrom="column">
                  <wp:posOffset>0</wp:posOffset>
                </wp:positionH>
                <wp:positionV relativeFrom="paragraph">
                  <wp:posOffset>31115</wp:posOffset>
                </wp:positionV>
                <wp:extent cx="5968365" cy="949325"/>
                <wp:effectExtent l="9525" t="11430" r="13335" b="10795"/>
                <wp:wrapNone/>
                <wp:docPr id="4783625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8365" cy="949325"/>
                        </a:xfrm>
                        <a:prstGeom prst="rect">
                          <a:avLst/>
                        </a:prstGeom>
                        <a:solidFill>
                          <a:srgbClr val="FFFFFF"/>
                        </a:solidFill>
                        <a:ln w="9525">
                          <a:solidFill>
                            <a:srgbClr val="000000"/>
                          </a:solidFill>
                          <a:miter lim="800000"/>
                          <a:headEnd/>
                          <a:tailEnd/>
                        </a:ln>
                      </wps:spPr>
                      <wps:txbx>
                        <w:txbxContent>
                          <w:p w14:paraId="7D342220" w14:textId="77777777" w:rsidR="0011130D" w:rsidRDefault="0011130D">
                            <w:r>
                              <w:rPr>
                                <w:sz w:val="22"/>
                                <w:szCs w:val="22"/>
                              </w:rPr>
                              <w:t>(Principal Investigator’s contact information)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B34BB7" id="_x0000_s1029" type="#_x0000_t202" style="position:absolute;margin-left:0;margin-top:2.45pt;width:469.95pt;height:74.7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">
                <v:textbox>
                  <w:txbxContent>
                    <w:p w14:paraId="7D342220" w14:textId="77777777" w:rsidR="0011130D" w:rsidRDefault="0011130D">
                      <w:r>
                        <w:rPr>
                          <w:sz w:val="22"/>
                          <w:szCs w:val="22"/>
                        </w:rPr>
                        <w:t>(Principal Investigator’s contact information)</w:t>
                      </w:r>
                    </w:p>
                  </w:txbxContent>
                </v:textbox>
              </v:shape>
            </w:pict>
          </mc:Fallback>
        </mc:AlternateContent>
      </w:r>
    </w:p>
    <w:p w14:paraId="53CDCE70" w14:textId="77777777" w:rsidR="0011130D" w:rsidRDefault="0011130D">
      <w:pPr>
        <w:rPr>
          <w:sz w:val="22"/>
        </w:rPr>
      </w:pPr>
    </w:p>
    <w:p w14:paraId="19757947" w14:textId="77777777" w:rsidR="0011130D" w:rsidRDefault="0011130D">
      <w:pPr>
        <w:rPr>
          <w:sz w:val="22"/>
        </w:rPr>
      </w:pPr>
    </w:p>
    <w:p w14:paraId="4ABA636C" w14:textId="77777777" w:rsidR="0011130D" w:rsidRDefault="0011130D">
      <w:pPr>
        <w:rPr>
          <w:sz w:val="22"/>
        </w:rPr>
      </w:pPr>
    </w:p>
    <w:p w14:paraId="6B84FCC6" w14:textId="77777777" w:rsidR="0011130D" w:rsidRDefault="0011130D">
      <w:pPr>
        <w:rPr>
          <w:sz w:val="22"/>
        </w:rPr>
      </w:pPr>
    </w:p>
    <w:p w14:paraId="67E23043" w14:textId="77777777" w:rsidR="0011130D" w:rsidRDefault="0011130D">
      <w:pPr>
        <w:rPr>
          <w:sz w:val="22"/>
        </w:rPr>
      </w:pPr>
    </w:p>
    <w:p w14:paraId="6B626FC0" w14:textId="77777777" w:rsidR="0011130D" w:rsidRDefault="0011130D">
      <w:pPr>
        <w:rPr>
          <w:sz w:val="22"/>
        </w:rPr>
      </w:pPr>
    </w:p>
    <w:p w14:paraId="3A660ACB" w14:textId="77777777" w:rsidR="0011130D" w:rsidRDefault="0011130D">
      <w:r>
        <w:rPr>
          <w:b/>
          <w:sz w:val="22"/>
        </w:rPr>
        <w:t>University Administrative Matters:</w:t>
      </w:r>
    </w:p>
    <w:p w14:paraId="77B8D2E7" w14:textId="77777777" w:rsidR="0011130D" w:rsidRDefault="0011130D">
      <w:pPr>
        <w:rPr>
          <w:b/>
          <w:sz w:val="22"/>
        </w:rPr>
      </w:pPr>
    </w:p>
    <w:p w14:paraId="087FDADD" w14:textId="77777777" w:rsidR="0011130D" w:rsidRDefault="0011130D">
      <w:pPr>
        <w:ind w:firstLine="720"/>
      </w:pPr>
      <w:r>
        <w:rPr>
          <w:sz w:val="22"/>
        </w:rPr>
        <w:t>Research and Sponsored Programs</w:t>
      </w:r>
    </w:p>
    <w:p w14:paraId="2BFBF5FA" w14:textId="77777777" w:rsidR="0011130D" w:rsidRDefault="0011130D">
      <w:pPr>
        <w:ind w:firstLine="720"/>
      </w:pPr>
      <w:r>
        <w:rPr>
          <w:sz w:val="22"/>
        </w:rPr>
        <w:t>21 N Park Street, Suite 6301</w:t>
      </w:r>
    </w:p>
    <w:p w14:paraId="7C18394E" w14:textId="77777777" w:rsidR="0011130D" w:rsidRDefault="0011130D">
      <w:pPr>
        <w:ind w:firstLine="720"/>
      </w:pPr>
      <w:r>
        <w:rPr>
          <w:sz w:val="22"/>
        </w:rPr>
        <w:t>Madison, WI 53715</w:t>
      </w:r>
    </w:p>
    <w:p w14:paraId="485B5C19" w14:textId="77777777" w:rsidR="0011130D" w:rsidRDefault="0011130D">
      <w:pPr>
        <w:ind w:firstLine="720"/>
        <w:rPr>
          <w:sz w:val="22"/>
        </w:rPr>
      </w:pPr>
      <w:hyperlink r:id="rId7" w:history="1">
        <w:r>
          <w:rPr>
            <w:rStyle w:val="Hyperlink"/>
            <w:sz w:val="22"/>
          </w:rPr>
          <w:t>preaward@rsp.wisc.edu</w:t>
        </w:r>
      </w:hyperlink>
    </w:p>
    <w:p w14:paraId="73E9012C" w14:textId="77777777" w:rsidR="0011130D" w:rsidRDefault="0011130D">
      <w:pPr>
        <w:ind w:firstLine="720"/>
      </w:pPr>
      <w:r>
        <w:rPr>
          <w:sz w:val="22"/>
        </w:rPr>
        <w:t>(608) 262-3822</w:t>
      </w:r>
    </w:p>
    <w:p w14:paraId="4CDEE9DF" w14:textId="77777777" w:rsidR="0011130D" w:rsidRDefault="0011130D">
      <w:pPr>
        <w:rPr>
          <w:sz w:val="22"/>
        </w:rPr>
      </w:pPr>
    </w:p>
    <w:p w14:paraId="1EBEF7A4" w14:textId="77777777" w:rsidR="0011130D" w:rsidRDefault="001105B8">
      <w:r>
        <w:rPr>
          <w:b/>
          <w:sz w:val="22"/>
        </w:rPr>
        <w:t>20</w:t>
      </w:r>
      <w:r w:rsidR="0011130D">
        <w:rPr>
          <w:b/>
          <w:sz w:val="22"/>
        </w:rPr>
        <w:t>. Governing Law</w:t>
      </w:r>
    </w:p>
    <w:p w14:paraId="1F2F0A13" w14:textId="77777777" w:rsidR="0011130D" w:rsidRDefault="0011130D">
      <w:pPr>
        <w:tabs>
          <w:tab w:val="left" w:pos="360"/>
        </w:tabs>
        <w:jc w:val="both"/>
      </w:pPr>
      <w:r>
        <w:rPr>
          <w:sz w:val="22"/>
        </w:rPr>
        <w:t>This Agreement shall be governed by the laws of the State of Wisconsin.</w:t>
      </w:r>
    </w:p>
    <w:p w14:paraId="6AA236EB" w14:textId="77777777" w:rsidR="0011130D" w:rsidRDefault="0011130D">
      <w:pPr>
        <w:rPr>
          <w:b/>
          <w:sz w:val="22"/>
        </w:rPr>
      </w:pPr>
    </w:p>
    <w:p w14:paraId="6C21C22A" w14:textId="77777777" w:rsidR="0011130D" w:rsidRDefault="001105B8">
      <w:r>
        <w:rPr>
          <w:b/>
          <w:sz w:val="22"/>
        </w:rPr>
        <w:t>21</w:t>
      </w:r>
      <w:r w:rsidR="0011130D">
        <w:rPr>
          <w:b/>
          <w:sz w:val="22"/>
        </w:rPr>
        <w:t>. Counterparts and Facsimile</w:t>
      </w:r>
    </w:p>
    <w:p w14:paraId="6622BB91" w14:textId="77777777" w:rsidR="0011130D" w:rsidRDefault="0011130D">
      <w:pPr>
        <w:tabs>
          <w:tab w:val="left" w:pos="360"/>
        </w:tabs>
        <w:jc w:val="both"/>
      </w:pPr>
      <w:r>
        <w:rPr>
          <w:sz w:val="22"/>
        </w:rPr>
        <w:t xml:space="preserve">This Agreement may be executed in any number of counterparts, each of which is deemed to be an original, but which together shall constitute but one instrument. This Agreement shall be considered </w:t>
      </w:r>
      <w:r>
        <w:rPr>
          <w:sz w:val="22"/>
        </w:rPr>
        <w:lastRenderedPageBreak/>
        <w:t>accepted once it has been executed by both parties. A signature delivered by facsimile or electronic means will be considered binding for each party.</w:t>
      </w:r>
    </w:p>
    <w:p w14:paraId="5D82A2AF" w14:textId="77777777" w:rsidR="0011130D" w:rsidRDefault="0011130D">
      <w:pPr>
        <w:rPr>
          <w:sz w:val="22"/>
        </w:rPr>
      </w:pPr>
    </w:p>
    <w:p w14:paraId="77A7FAD3" w14:textId="77777777" w:rsidR="0011130D" w:rsidRDefault="0011130D">
      <w:r>
        <w:rPr>
          <w:b/>
          <w:bCs/>
          <w:sz w:val="22"/>
        </w:rPr>
        <w:t>2</w:t>
      </w:r>
      <w:r w:rsidR="001105B8">
        <w:rPr>
          <w:b/>
          <w:bCs/>
          <w:sz w:val="22"/>
        </w:rPr>
        <w:t>2</w:t>
      </w:r>
      <w:r>
        <w:rPr>
          <w:b/>
          <w:bCs/>
          <w:sz w:val="22"/>
        </w:rPr>
        <w:t>. Force Majeure</w:t>
      </w:r>
    </w:p>
    <w:p w14:paraId="024E5609" w14:textId="77777777" w:rsidR="0011130D" w:rsidRDefault="0011130D">
      <w:r>
        <w:rPr>
          <w:sz w:val="22"/>
        </w:rPr>
        <w:t>Neither party shall be responsible for any inability or failure to comply with the terms of this Agreement due to causes beyond its control and without the negligence or malfeasance of such party. These causes shall include, but not be restricted to: fire, storm, flood, earthquake, explosion, acts of the public enemy, war, rebellion, insurrection, mutiny, sabotage, epidemic, pandemic, quarantine restrictions, labor disputes, embargoes, acts of God, acts of the United States or any other gov</w:t>
      </w:r>
      <w:r>
        <w:rPr>
          <w:sz w:val="22"/>
        </w:rPr>
        <w:t>ernment, including the failure of any government to grant export or import licenses or permits.</w:t>
      </w:r>
    </w:p>
    <w:p w14:paraId="1247419B" w14:textId="77777777" w:rsidR="0011130D" w:rsidRDefault="0011130D">
      <w:pPr>
        <w:rPr>
          <w:sz w:val="22"/>
        </w:rPr>
      </w:pPr>
    </w:p>
    <w:p w14:paraId="52ACA2D6" w14:textId="77777777" w:rsidR="0011130D" w:rsidRDefault="0011130D">
      <w:r>
        <w:rPr>
          <w:b/>
          <w:sz w:val="22"/>
        </w:rPr>
        <w:t>2</w:t>
      </w:r>
      <w:r w:rsidR="001105B8">
        <w:rPr>
          <w:b/>
          <w:sz w:val="22"/>
        </w:rPr>
        <w:t>3</w:t>
      </w:r>
      <w:r>
        <w:rPr>
          <w:b/>
          <w:sz w:val="22"/>
        </w:rPr>
        <w:t>. Entire Agreement</w:t>
      </w:r>
    </w:p>
    <w:p w14:paraId="43EFE02E" w14:textId="77777777" w:rsidR="0011130D" w:rsidRDefault="0011130D">
      <w:pPr>
        <w:tabs>
          <w:tab w:val="left" w:pos="360"/>
        </w:tabs>
        <w:jc w:val="both"/>
      </w:pPr>
      <w:r>
        <w:rPr>
          <w:sz w:val="22"/>
        </w:rPr>
        <w:t xml:space="preserve">This Agreement embodies the entire understanding between the University and the Collaborator for this Research Project, and any prior or contemporaneous representations, either oral or written, are superseded. No amendments or changes to this Agreement, including without limitation, changes in the statement of work, total estimated cost, and period of performance, shall be effective unless made in writing and signed by authorized representatives of the parties. </w:t>
      </w:r>
    </w:p>
    <w:p w14:paraId="647828E3" w14:textId="77777777" w:rsidR="0011130D" w:rsidRDefault="0011130D">
      <w:pPr>
        <w:rPr>
          <w:sz w:val="22"/>
        </w:rPr>
      </w:pPr>
    </w:p>
    <w:p w14:paraId="70C5870B" w14:textId="77777777" w:rsidR="0011130D" w:rsidRDefault="0011130D">
      <w:pPr>
        <w:jc w:val="both"/>
        <w:rPr>
          <w:sz w:val="22"/>
        </w:rPr>
      </w:pPr>
    </w:p>
    <w:p w14:paraId="64DAB77E" w14:textId="77777777" w:rsidR="0011130D" w:rsidRDefault="0011130D">
      <w:pPr>
        <w:jc w:val="both"/>
      </w:pPr>
      <w:r>
        <w:rPr>
          <w:sz w:val="22"/>
        </w:rPr>
        <w:t>IN WITNESS WHEREOF, the parties have executed this Agreement by proper persons duly authorized.</w:t>
      </w:r>
    </w:p>
    <w:p w14:paraId="35BE3869" w14:textId="77777777" w:rsidR="0011130D" w:rsidRDefault="0011130D">
      <w:pPr>
        <w:rPr>
          <w:sz w:val="22"/>
        </w:rPr>
      </w:pPr>
    </w:p>
    <w:p w14:paraId="5D86F39A" w14:textId="77777777" w:rsidR="0011130D" w:rsidRDefault="0011130D">
      <w:pPr>
        <w:rPr>
          <w:sz w:val="22"/>
        </w:rPr>
      </w:pPr>
    </w:p>
    <w:p w14:paraId="1D3C4486" w14:textId="77777777" w:rsidR="0011130D" w:rsidRDefault="0011130D">
      <w:r>
        <w:rPr>
          <w:b/>
          <w:sz w:val="22"/>
        </w:rPr>
        <w:t>Collaborator</w:t>
      </w:r>
      <w:r>
        <w:rPr>
          <w:sz w:val="22"/>
        </w:rPr>
        <w:tab/>
      </w:r>
      <w:r>
        <w:rPr>
          <w:sz w:val="22"/>
        </w:rPr>
        <w:tab/>
      </w:r>
      <w:r>
        <w:rPr>
          <w:sz w:val="22"/>
        </w:rPr>
        <w:tab/>
      </w:r>
      <w:r>
        <w:rPr>
          <w:sz w:val="22"/>
        </w:rPr>
        <w:tab/>
      </w:r>
      <w:r>
        <w:rPr>
          <w:sz w:val="22"/>
        </w:rPr>
        <w:tab/>
      </w:r>
      <w:r>
        <w:rPr>
          <w:sz w:val="22"/>
        </w:rPr>
        <w:tab/>
      </w:r>
      <w:r>
        <w:rPr>
          <w:b/>
          <w:sz w:val="22"/>
        </w:rPr>
        <w:t xml:space="preserve">Board of Regents of the </w:t>
      </w:r>
    </w:p>
    <w:p w14:paraId="2C1D7989" w14:textId="77777777" w:rsidR="0011130D" w:rsidRDefault="0011130D">
      <w:pPr>
        <w:ind w:left="4320" w:firstLine="720"/>
      </w:pPr>
      <w:r>
        <w:rPr>
          <w:b/>
          <w:sz w:val="22"/>
        </w:rPr>
        <w:t>University of Wisconsin System</w:t>
      </w:r>
    </w:p>
    <w:p w14:paraId="01CC40BC" w14:textId="77777777" w:rsidR="0011130D" w:rsidRDefault="0011130D">
      <w:pPr>
        <w:ind w:left="5040" w:hanging="5040"/>
        <w:rPr>
          <w:b/>
          <w:sz w:val="22"/>
        </w:rPr>
      </w:pPr>
    </w:p>
    <w:p w14:paraId="13DC161C" w14:textId="77777777" w:rsidR="0011130D" w:rsidRDefault="0011130D">
      <w:r>
        <w:rPr>
          <w:sz w:val="22"/>
        </w:rPr>
        <w:t>Name:_______________________________</w:t>
      </w:r>
      <w:r>
        <w:rPr>
          <w:sz w:val="22"/>
        </w:rPr>
        <w:tab/>
      </w:r>
      <w:r>
        <w:rPr>
          <w:sz w:val="22"/>
        </w:rPr>
        <w:tab/>
        <w:t>Name:________________________________</w:t>
      </w:r>
    </w:p>
    <w:p w14:paraId="7D48F149" w14:textId="77777777" w:rsidR="0011130D" w:rsidRDefault="0011130D">
      <w:r>
        <w:rPr>
          <w:sz w:val="22"/>
        </w:rPr>
        <w:tab/>
      </w:r>
      <w:r>
        <w:rPr>
          <w:sz w:val="22"/>
        </w:rPr>
        <w:tab/>
      </w:r>
      <w:r>
        <w:rPr>
          <w:sz w:val="22"/>
        </w:rPr>
        <w:tab/>
      </w:r>
      <w:r>
        <w:rPr>
          <w:sz w:val="22"/>
        </w:rPr>
        <w:tab/>
      </w:r>
      <w:r>
        <w:rPr>
          <w:sz w:val="22"/>
        </w:rPr>
        <w:tab/>
      </w:r>
      <w:r>
        <w:rPr>
          <w:sz w:val="22"/>
        </w:rPr>
        <w:tab/>
      </w:r>
      <w:r>
        <w:rPr>
          <w:sz w:val="22"/>
        </w:rPr>
        <w:tab/>
      </w:r>
      <w:r>
        <w:rPr>
          <w:sz w:val="22"/>
        </w:rPr>
        <w:tab/>
      </w:r>
    </w:p>
    <w:p w14:paraId="725D6871" w14:textId="77777777" w:rsidR="0011130D" w:rsidRDefault="0011130D">
      <w:r>
        <w:rPr>
          <w:sz w:val="22"/>
        </w:rPr>
        <w:t>Title:________________________________</w:t>
      </w:r>
      <w:r>
        <w:rPr>
          <w:sz w:val="22"/>
        </w:rPr>
        <w:tab/>
      </w:r>
      <w:r>
        <w:rPr>
          <w:sz w:val="22"/>
        </w:rPr>
        <w:tab/>
        <w:t>Title:</w:t>
      </w:r>
      <w:r>
        <w:rPr>
          <w:sz w:val="22"/>
        </w:rPr>
        <w:tab/>
      </w:r>
    </w:p>
    <w:p w14:paraId="047C98B0" w14:textId="77777777" w:rsidR="0011130D" w:rsidRDefault="0011130D">
      <w:pPr>
        <w:rPr>
          <w:sz w:val="22"/>
        </w:rPr>
      </w:pPr>
    </w:p>
    <w:p w14:paraId="3AFA3F20" w14:textId="77777777" w:rsidR="0011130D" w:rsidRDefault="0011130D">
      <w:r>
        <w:rPr>
          <w:sz w:val="22"/>
        </w:rPr>
        <w:t>Date:________________________________</w:t>
      </w:r>
      <w:r>
        <w:rPr>
          <w:sz w:val="22"/>
        </w:rPr>
        <w:tab/>
      </w:r>
      <w:r>
        <w:rPr>
          <w:sz w:val="22"/>
        </w:rPr>
        <w:tab/>
        <w:t>Date:_________________________________</w:t>
      </w:r>
    </w:p>
    <w:p w14:paraId="2D548864" w14:textId="77777777" w:rsidR="0011130D" w:rsidRDefault="0011130D">
      <w:pPr>
        <w:rPr>
          <w:sz w:val="22"/>
        </w:rPr>
      </w:pPr>
    </w:p>
    <w:p w14:paraId="1F012F09" w14:textId="77777777" w:rsidR="0011130D" w:rsidRDefault="0011130D">
      <w:pPr>
        <w:pageBreakBefore/>
      </w:pPr>
      <w:r>
        <w:rPr>
          <w:sz w:val="22"/>
        </w:rPr>
        <w:lastRenderedPageBreak/>
        <w:t>Attachment A – Scope of Work</w:t>
      </w:r>
    </w:p>
    <w:p w14:paraId="0B76236C" w14:textId="77777777" w:rsidR="00B81B8C" w:rsidRDefault="00B81B8C"/>
    <w:sectPr w:rsidR="00B81B8C">
      <w:headerReference w:type="even" r:id="rId8"/>
      <w:headerReference w:type="default" r:id="rId9"/>
      <w:footerReference w:type="default" r:id="rId10"/>
      <w:headerReference w:type="first" r:id="rId11"/>
      <w:pgSz w:w="12240" w:h="15840"/>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74A67B" w14:textId="77777777" w:rsidR="00B81B8C" w:rsidRDefault="00B81B8C">
      <w:r>
        <w:separator/>
      </w:r>
    </w:p>
  </w:endnote>
  <w:endnote w:type="continuationSeparator" w:id="0">
    <w:p w14:paraId="54B219A2" w14:textId="77777777" w:rsidR="00B81B8C" w:rsidRDefault="00B81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Noto Sans CJK SC">
    <w:panose1 w:val="00000000000000000000"/>
    <w:charset w:val="00"/>
    <w:family w:val="roman"/>
    <w:notTrueType/>
    <w:pitch w:val="default"/>
  </w:font>
  <w:font w:name="Noto Sans Devanagari">
    <w:charset w:val="00"/>
    <w:family w:val="swiss"/>
    <w:pitch w:val="variable"/>
    <w:sig w:usb0="80008023" w:usb1="00002046" w:usb2="00000000" w:usb3="00000000" w:csb0="00000001"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119E5" w14:textId="77777777" w:rsidR="0011130D" w:rsidRDefault="0011130D">
    <w:pPr>
      <w:pStyle w:val="Footer"/>
      <w:pBdr>
        <w:top w:val="single" w:sz="4" w:space="1" w:color="D9D9D9"/>
        <w:left w:val="none" w:sz="0" w:space="0" w:color="000000"/>
        <w:bottom w:val="none" w:sz="0" w:space="0" w:color="000000"/>
        <w:right w:val="none" w:sz="0" w:space="0" w:color="000000"/>
      </w:pBdr>
    </w:pPr>
    <w:r>
      <w:t>March 2020</w:t>
    </w:r>
    <w:r>
      <w:tab/>
    </w:r>
    <w:r>
      <w:tab/>
    </w:r>
    <w:r>
      <w:fldChar w:fldCharType="begin"/>
    </w:r>
    <w:r>
      <w:instrText xml:space="preserve"> PAGE </w:instrText>
    </w:r>
    <w:r>
      <w:fldChar w:fldCharType="separate"/>
    </w:r>
    <w:r>
      <w:t>6</w:t>
    </w:r>
    <w:r>
      <w:fldChar w:fldCharType="end"/>
    </w:r>
    <w:r>
      <w:t xml:space="preserve"> | </w:t>
    </w:r>
    <w:r>
      <w:rPr>
        <w:spacing w:val="60"/>
      </w:rPr>
      <w:fldChar w:fldCharType="begin"/>
    </w:r>
    <w:r>
      <w:rPr>
        <w:spacing w:val="60"/>
      </w:rPr>
      <w:instrText xml:space="preserve"> NUMPAGES \* ARABIC </w:instrText>
    </w:r>
    <w:r>
      <w:rPr>
        <w:spacing w:val="60"/>
      </w:rPr>
      <w:fldChar w:fldCharType="separate"/>
    </w:r>
    <w:r>
      <w:rPr>
        <w:spacing w:val="60"/>
      </w:rPr>
      <w:t>6</w:t>
    </w:r>
    <w:r>
      <w:rPr>
        <w:spacing w:val="60"/>
      </w:rPr>
      <w:fldChar w:fldCharType="end"/>
    </w:r>
  </w:p>
  <w:p w14:paraId="77AB2A4C" w14:textId="77777777" w:rsidR="0011130D" w:rsidRDefault="0011130D">
    <w:pPr>
      <w:pStyle w:val="Footer"/>
      <w:tabs>
        <w:tab w:val="left" w:pos="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5B1978" w14:textId="77777777" w:rsidR="00B81B8C" w:rsidRDefault="00B81B8C">
      <w:r>
        <w:separator/>
      </w:r>
    </w:p>
  </w:footnote>
  <w:footnote w:type="continuationSeparator" w:id="0">
    <w:p w14:paraId="224CDFA4" w14:textId="77777777" w:rsidR="00B81B8C" w:rsidRDefault="00B81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1E886C" w14:textId="77777777" w:rsidR="00E52E1B" w:rsidRDefault="00E52E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F1AA03" w14:textId="77777777" w:rsidR="0011130D" w:rsidRDefault="00B81B8C">
    <w:pPr>
      <w:pStyle w:val="Header"/>
      <w:jc w:val="right"/>
    </w:pPr>
    <w:r>
      <w:pict w14:anchorId="61CABB6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left:0;text-align:left;margin-left:0;margin-top:0;width:412.4pt;height:183.75pt;rotation:315;z-index:-251658752;mso-wrap-style:none;mso-wrap-edited:f;mso-position-horizontal:center;mso-position-horizontal-relative:margin;mso-position-vertical:center;mso-position-vertical-relative:margin;v-text-anchor:middle" fillcolor="silver" stroked="f" strokecolor="#3465a4">
          <v:fill opacity=".5" color2="#3f3f3f"/>
          <v:stroke color2="#cb9a5b"/>
          <v:textpath style="font-family:&quot;Calibri&quot;;font-size:1pt" trim="t" fitpath="t" string="DRAFT"/>
        </v:shape>
      </w:pict>
    </w:r>
    <w:r w:rsidR="003372C5">
      <w:t>AGR</w:t>
    </w:r>
    <w:r w:rsidR="0011130D">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C3C6DD" w14:textId="77777777" w:rsidR="0011130D" w:rsidRDefault="0011130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2"/>
    <w:lvl w:ilvl="0">
      <w:start w:val="1"/>
      <w:numFmt w:val="bullet"/>
      <w:lvlText w:val=""/>
      <w:lvlJc w:val="left"/>
      <w:pPr>
        <w:tabs>
          <w:tab w:val="num" w:pos="720"/>
        </w:tabs>
        <w:ind w:left="720" w:hanging="360"/>
      </w:pPr>
      <w:rPr>
        <w:rFonts w:ascii="Symbol" w:hAnsi="Symbol" w:cs="Symbol" w:hint="default"/>
      </w:rPr>
    </w:lvl>
  </w:abstractNum>
  <w:abstractNum w:abstractNumId="1" w15:restartNumberingAfterBreak="0">
    <w:nsid w:val="00000002"/>
    <w:multiLevelType w:val="singleLevel"/>
    <w:tmpl w:val="00000002"/>
    <w:name w:val="WW8Num6"/>
    <w:lvl w:ilvl="0">
      <w:start w:val="1"/>
      <w:numFmt w:val="bullet"/>
      <w:lvlText w:val=""/>
      <w:lvlJc w:val="left"/>
      <w:pPr>
        <w:tabs>
          <w:tab w:val="num" w:pos="720"/>
        </w:tabs>
        <w:ind w:left="720" w:hanging="360"/>
      </w:pPr>
      <w:rPr>
        <w:rFonts w:ascii="Symbol" w:hAnsi="Symbol" w:cs="Symbol" w:hint="default"/>
      </w:rPr>
    </w:lvl>
  </w:abstractNum>
  <w:abstractNum w:abstractNumId="2" w15:restartNumberingAfterBreak="0">
    <w:nsid w:val="00000003"/>
    <w:multiLevelType w:val="multilevel"/>
    <w:tmpl w:val="0000000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19EE6756"/>
    <w:multiLevelType w:val="hybridMultilevel"/>
    <w:tmpl w:val="3A448D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343241355">
    <w:abstractNumId w:val="0"/>
  </w:num>
  <w:num w:numId="2" w16cid:durableId="1455489272">
    <w:abstractNumId w:val="1"/>
  </w:num>
  <w:num w:numId="3" w16cid:durableId="1314335001">
    <w:abstractNumId w:val="2"/>
  </w:num>
  <w:num w:numId="4" w16cid:durableId="18027228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074"/>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0614"/>
    <w:rsid w:val="001105B8"/>
    <w:rsid w:val="0011130D"/>
    <w:rsid w:val="003372C5"/>
    <w:rsid w:val="00B81B8C"/>
    <w:rsid w:val="00C60614"/>
    <w:rsid w:val="00E52E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oNotEmbedSmartTags/>
  <w:decimalSymbol w:val="."/>
  <w:listSeparator w:val=","/>
  <w14:docId w14:val="2FB2C530"/>
  <w15:chartTrackingRefBased/>
  <w15:docId w15:val="{F0D5A1B8-B5F7-462C-8EC8-8943653B3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2z0">
    <w:name w:val="WW8Num2z0"/>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WW8Num3z0">
    <w:name w:val="WW8Num3z0"/>
    <w:rPr>
      <w:rFonts w:ascii="Symbol" w:hAnsi="Symbol" w:cs="Symbol" w:hint="default"/>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4z0">
    <w:name w:val="WW8Num4z0"/>
    <w:rPr>
      <w:rFonts w:hint="default"/>
    </w:rPr>
  </w:style>
  <w:style w:type="character" w:customStyle="1" w:styleId="WW8Num5z0">
    <w:name w:val="WW8Num5z0"/>
    <w:rPr>
      <w:rFonts w:ascii="Symbol" w:hAnsi="Symbol" w:cs="Symbol" w:hint="default"/>
    </w:rPr>
  </w:style>
  <w:style w:type="character" w:customStyle="1" w:styleId="WW8Num5z1">
    <w:name w:val="WW8Num5z1"/>
    <w:rPr>
      <w:rFonts w:ascii="Courier New" w:hAnsi="Courier New" w:cs="Courier New" w:hint="default"/>
    </w:rPr>
  </w:style>
  <w:style w:type="character" w:customStyle="1" w:styleId="WW8Num5z2">
    <w:name w:val="WW8Num5z2"/>
    <w:rPr>
      <w:rFonts w:ascii="Wingdings" w:hAnsi="Wingdings" w:cs="Wingdings" w:hint="default"/>
    </w:rPr>
  </w:style>
  <w:style w:type="character" w:customStyle="1" w:styleId="WW8Num6z0">
    <w:name w:val="WW8Num6z0"/>
    <w:rPr>
      <w:rFonts w:ascii="Symbol" w:hAnsi="Symbol" w:cs="Symbol" w:hint="default"/>
    </w:rPr>
  </w:style>
  <w:style w:type="character" w:customStyle="1" w:styleId="WW8Num6z1">
    <w:name w:val="WW8Num6z1"/>
    <w:rPr>
      <w:rFonts w:ascii="Courier New" w:hAnsi="Courier New" w:cs="Courier New" w:hint="default"/>
    </w:rPr>
  </w:style>
  <w:style w:type="character" w:customStyle="1" w:styleId="WW8Num6z2">
    <w:name w:val="WW8Num6z2"/>
    <w:rPr>
      <w:rFonts w:ascii="Wingdings" w:hAnsi="Wingdings" w:cs="Wingdings" w:hint="default"/>
    </w:rPr>
  </w:style>
  <w:style w:type="character" w:styleId="DefaultParagraphFont0">
    <w:name w:val="Default Paragraph Font"/>
  </w:style>
  <w:style w:type="character" w:customStyle="1" w:styleId="BalloonTextChar">
    <w:name w:val="Balloon Text Char"/>
    <w:rPr>
      <w:rFonts w:ascii="Tahoma" w:hAnsi="Tahoma" w:cs="Tahoma"/>
      <w:sz w:val="16"/>
      <w:szCs w:val="16"/>
    </w:rPr>
  </w:style>
  <w:style w:type="character" w:styleId="CommentReference">
    <w:name w:val="annotation reference"/>
    <w:rPr>
      <w:sz w:val="16"/>
      <w:szCs w:val="16"/>
    </w:rPr>
  </w:style>
  <w:style w:type="character" w:customStyle="1" w:styleId="CommentTextChar">
    <w:name w:val="Comment Text Char"/>
    <w:basedOn w:val="DefaultParagraphFont0"/>
  </w:style>
  <w:style w:type="character" w:customStyle="1" w:styleId="CommentSubjectChar">
    <w:name w:val="Comment Subject Char"/>
    <w:rPr>
      <w:b/>
      <w:bCs/>
    </w:rPr>
  </w:style>
  <w:style w:type="character" w:styleId="Hyperlink">
    <w:name w:val="Hyperlink"/>
    <w:rPr>
      <w:color w:val="0000FF"/>
      <w:u w:val="single"/>
    </w:rPr>
  </w:style>
  <w:style w:type="character" w:customStyle="1" w:styleId="HeaderChar">
    <w:name w:val="Header Char"/>
    <w:rPr>
      <w:sz w:val="24"/>
      <w:szCs w:val="24"/>
    </w:rPr>
  </w:style>
  <w:style w:type="character" w:customStyle="1" w:styleId="FooterChar">
    <w:name w:val="Footer Char"/>
    <w:rPr>
      <w:sz w:val="24"/>
      <w:szCs w:val="24"/>
    </w:rPr>
  </w:style>
  <w:style w:type="paragraph" w:customStyle="1" w:styleId="Heading">
    <w:name w:val="Heading"/>
    <w:basedOn w:val="Normal"/>
    <w:next w:val="BodyText"/>
    <w:pPr>
      <w:keepNext/>
      <w:spacing w:before="240" w:after="120"/>
    </w:pPr>
    <w:rPr>
      <w:rFonts w:ascii="Liberation Sans" w:eastAsia="Noto Sans CJK SC" w:hAnsi="Liberation Sans" w:cs="Noto Sans Devanagari"/>
      <w:sz w:val="28"/>
      <w:szCs w:val="28"/>
    </w:rPr>
  </w:style>
  <w:style w:type="paragraph" w:styleId="BodyText">
    <w:name w:val="Body Text"/>
    <w:basedOn w:val="Normal"/>
    <w:rPr>
      <w:sz w:val="22"/>
    </w:rPr>
  </w:style>
  <w:style w:type="paragraph" w:styleId="List">
    <w:name w:val="List"/>
    <w:basedOn w:val="BodyText"/>
    <w:rPr>
      <w:rFonts w:cs="Noto Sans Devanagari"/>
    </w:rPr>
  </w:style>
  <w:style w:type="paragraph" w:styleId="Caption">
    <w:name w:val="caption"/>
    <w:basedOn w:val="Normal"/>
    <w:qFormat/>
    <w:pPr>
      <w:suppressLineNumbers/>
      <w:spacing w:before="120" w:after="120"/>
    </w:pPr>
    <w:rPr>
      <w:rFonts w:cs="Noto Sans Devanagari"/>
      <w:i/>
      <w:iCs/>
    </w:rPr>
  </w:style>
  <w:style w:type="paragraph" w:customStyle="1" w:styleId="Index">
    <w:name w:val="Index"/>
    <w:basedOn w:val="Normal"/>
    <w:pPr>
      <w:suppressLineNumbers/>
    </w:pPr>
    <w:rPr>
      <w:lang/>
    </w:rPr>
  </w:style>
  <w:style w:type="paragraph" w:styleId="BalloonText">
    <w:name w:val="Balloon Text"/>
    <w:basedOn w:val="Normal"/>
    <w:rPr>
      <w:rFonts w:ascii="Tahoma" w:hAnsi="Tahoma" w:cs="Tahoma"/>
      <w:sz w:val="16"/>
      <w:szCs w:val="16"/>
    </w:rPr>
  </w:style>
  <w:style w:type="paragraph" w:styleId="CommentText">
    <w:name w:val="annotation text"/>
    <w:basedOn w:val="Normal"/>
    <w:rPr>
      <w:sz w:val="20"/>
      <w:szCs w:val="20"/>
    </w:rPr>
  </w:style>
  <w:style w:type="paragraph" w:styleId="CommentSubject">
    <w:name w:val="annotation subject"/>
    <w:basedOn w:val="CommentText"/>
    <w:next w:val="CommentText"/>
    <w:rPr>
      <w:b/>
      <w:bCs/>
    </w:rPr>
  </w:style>
  <w:style w:type="paragraph" w:customStyle="1" w:styleId="HeaderandFooter">
    <w:name w:val="Header and Footer"/>
    <w:basedOn w:val="Normal"/>
    <w:pPr>
      <w:suppressLineNumbers/>
      <w:tabs>
        <w:tab w:val="center" w:pos="4986"/>
        <w:tab w:val="right" w:pos="9972"/>
      </w:tabs>
    </w:pPr>
  </w:style>
  <w:style w:type="paragraph" w:styleId="Header">
    <w:name w:val="header"/>
    <w:basedOn w:val="Normal"/>
    <w:pPr>
      <w:tabs>
        <w:tab w:val="center" w:pos="4680"/>
        <w:tab w:val="right" w:pos="9360"/>
      </w:tabs>
    </w:pPr>
  </w:style>
  <w:style w:type="paragraph" w:styleId="Footer">
    <w:name w:val="footer"/>
    <w:basedOn w:val="Normal"/>
    <w:pPr>
      <w:tabs>
        <w:tab w:val="center" w:pos="4680"/>
        <w:tab w:val="right" w:pos="9360"/>
      </w:tabs>
    </w:pPr>
  </w:style>
  <w:style w:type="paragraph" w:styleId="ListParagraph">
    <w:name w:val="List Paragraph"/>
    <w:basedOn w:val="Normal"/>
    <w:qFormat/>
    <w:pPr>
      <w:ind w:left="720"/>
      <w:contextualSpacing/>
    </w:pPr>
    <w:rPr>
      <w:szCs w:val="20"/>
    </w:rPr>
  </w:style>
  <w:style w:type="paragraph" w:customStyle="1" w:styleId="FrameContents">
    <w:name w:val="Frame Contents"/>
    <w:basedOn w:val="Normal"/>
  </w:style>
  <w:style w:type="paragraph" w:styleId="Revision">
    <w:name w:val="Revision"/>
    <w:hidden/>
    <w:uiPriority w:val="99"/>
    <w:semiHidden/>
    <w:rsid w:val="00E52E1B"/>
    <w:rPr>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reaward@rsp.wisc.ed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2067</Words>
  <Characters>11784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University of Wisconsin-Madison</vt:lpstr>
    </vt:vector>
  </TitlesOfParts>
  <Company/>
  <LinksUpToDate>false</LinksUpToDate>
  <CharactersWithSpaces>13824</CharactersWithSpaces>
  <SharedDoc>false</SharedDoc>
  <HLinks>
    <vt:vector size="6" baseType="variant">
      <vt:variant>
        <vt:i4>7667728</vt:i4>
      </vt:variant>
      <vt:variant>
        <vt:i4>0</vt:i4>
      </vt:variant>
      <vt:variant>
        <vt:i4>0</vt:i4>
      </vt:variant>
      <vt:variant>
        <vt:i4>5</vt:i4>
      </vt:variant>
      <vt:variant>
        <vt:lpwstr>mailto:preaward@rsp.wisc.edu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University of Wisconsin-Madison</dc:title>
  <dc:subject/>
  <dc:creator>srs</dc:creator>
  <cp:keywords/>
  <cp:lastModifiedBy>Marie Hendrickson</cp:lastModifiedBy>
  <cp:revision>2</cp:revision>
  <cp:lastPrinted>2012-04-26T14:26:00Z</cp:lastPrinted>
  <dcterms:created xsi:type="dcterms:W3CDTF">2025-02-27T21:42:00Z</dcterms:created>
  <dcterms:modified xsi:type="dcterms:W3CDTF">2025-02-27T21:42:00Z</dcterms:modified>
</cp:coreProperties>
</file>