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54935" w14:textId="17E4BF63" w:rsidR="009D41BB" w:rsidRPr="007E2728" w:rsidRDefault="00C706BB" w:rsidP="0003438E">
      <w:pPr>
        <w:pStyle w:val="Title"/>
        <w:rPr>
          <w:b w:val="0"/>
          <w:sz w:val="24"/>
          <w:szCs w:val="24"/>
          <w:u w:val="none"/>
        </w:rPr>
      </w:pPr>
      <w:r w:rsidRPr="007E2728">
        <w:rPr>
          <w:b w:val="0"/>
          <w:sz w:val="24"/>
          <w:szCs w:val="24"/>
          <w:u w:val="none"/>
        </w:rPr>
        <w:t>BUSINESS ASSOCIATE AGREEMENT</w:t>
      </w:r>
    </w:p>
    <w:p w14:paraId="72D94745" w14:textId="77777777" w:rsidR="00C706BB" w:rsidRPr="007E2728" w:rsidRDefault="00C706BB" w:rsidP="00C706BB">
      <w:pPr>
        <w:pStyle w:val="Title"/>
        <w:jc w:val="left"/>
        <w:rPr>
          <w:b w:val="0"/>
          <w:sz w:val="24"/>
          <w:szCs w:val="24"/>
          <w:u w:val="none"/>
        </w:rPr>
      </w:pPr>
    </w:p>
    <w:p w14:paraId="760E309B" w14:textId="3C1FB9F2" w:rsidR="00C706BB" w:rsidRPr="007E2728" w:rsidRDefault="00C706BB" w:rsidP="0003438E">
      <w:pPr>
        <w:pStyle w:val="Title"/>
        <w:rPr>
          <w:b w:val="0"/>
          <w:sz w:val="24"/>
          <w:szCs w:val="24"/>
          <w:u w:val="none"/>
        </w:rPr>
      </w:pPr>
      <w:r w:rsidRPr="007E2728">
        <w:rPr>
          <w:b w:val="0"/>
          <w:sz w:val="24"/>
          <w:szCs w:val="24"/>
          <w:u w:val="none"/>
        </w:rPr>
        <w:t>Between</w:t>
      </w:r>
    </w:p>
    <w:p w14:paraId="67944707" w14:textId="77777777" w:rsidR="00C706BB" w:rsidRPr="007E2728" w:rsidRDefault="00C706BB" w:rsidP="0003438E">
      <w:pPr>
        <w:pStyle w:val="Title"/>
        <w:rPr>
          <w:b w:val="0"/>
          <w:sz w:val="24"/>
          <w:szCs w:val="24"/>
          <w:u w:val="none"/>
        </w:rPr>
      </w:pPr>
    </w:p>
    <w:p w14:paraId="0625D27B" w14:textId="77777777" w:rsidR="00C706BB" w:rsidRPr="007E2728" w:rsidRDefault="00C706BB" w:rsidP="0003438E">
      <w:pPr>
        <w:pStyle w:val="Title"/>
        <w:rPr>
          <w:b w:val="0"/>
          <w:sz w:val="24"/>
          <w:szCs w:val="24"/>
          <w:u w:val="none"/>
        </w:rPr>
      </w:pPr>
      <w:r w:rsidRPr="007E2728">
        <w:rPr>
          <w:b w:val="0"/>
          <w:sz w:val="24"/>
          <w:szCs w:val="24"/>
          <w:u w:val="none"/>
        </w:rPr>
        <w:t xml:space="preserve">University of Wisconsin-Madison School of Medicine and Public Health, </w:t>
      </w:r>
    </w:p>
    <w:p w14:paraId="3C95F232" w14:textId="77777777" w:rsidR="00C706BB" w:rsidRPr="007E2728" w:rsidRDefault="00C706BB" w:rsidP="0003438E">
      <w:pPr>
        <w:pStyle w:val="Title"/>
        <w:rPr>
          <w:b w:val="0"/>
          <w:sz w:val="24"/>
          <w:szCs w:val="24"/>
          <w:u w:val="none"/>
        </w:rPr>
      </w:pPr>
      <w:r w:rsidRPr="007E2728">
        <w:rPr>
          <w:b w:val="0"/>
          <w:sz w:val="24"/>
          <w:szCs w:val="24"/>
          <w:u w:val="none"/>
        </w:rPr>
        <w:t>University of Wisconsin Hospitals and Clinics Authority, and</w:t>
      </w:r>
    </w:p>
    <w:p w14:paraId="43763036" w14:textId="510207E9" w:rsidR="00C706BB" w:rsidRPr="007E2728" w:rsidRDefault="00C706BB" w:rsidP="0003438E">
      <w:pPr>
        <w:pStyle w:val="Title"/>
        <w:rPr>
          <w:b w:val="0"/>
          <w:sz w:val="24"/>
          <w:szCs w:val="24"/>
          <w:u w:val="none"/>
        </w:rPr>
      </w:pPr>
      <w:r w:rsidRPr="007E2728">
        <w:rPr>
          <w:b w:val="0"/>
          <w:sz w:val="24"/>
          <w:szCs w:val="24"/>
          <w:u w:val="none"/>
        </w:rPr>
        <w:t>University of Wisconsin Medical Foundation, Inc. (collectively, the “</w:t>
      </w:r>
      <w:r w:rsidRPr="007E2728">
        <w:rPr>
          <w:sz w:val="24"/>
          <w:szCs w:val="24"/>
          <w:u w:val="none"/>
        </w:rPr>
        <w:t>Covered Entities</w:t>
      </w:r>
      <w:r w:rsidRPr="007E2728">
        <w:rPr>
          <w:b w:val="0"/>
          <w:sz w:val="24"/>
          <w:szCs w:val="24"/>
          <w:u w:val="none"/>
        </w:rPr>
        <w:t>”) and</w:t>
      </w:r>
    </w:p>
    <w:p w14:paraId="42623E19" w14:textId="77777777" w:rsidR="00C706BB" w:rsidRPr="007E2728" w:rsidRDefault="00C706BB" w:rsidP="0003438E">
      <w:pPr>
        <w:pStyle w:val="Title"/>
        <w:rPr>
          <w:b w:val="0"/>
          <w:sz w:val="24"/>
          <w:szCs w:val="24"/>
          <w:u w:val="none"/>
        </w:rPr>
      </w:pPr>
    </w:p>
    <w:p w14:paraId="030B51D3" w14:textId="7C1CBF93" w:rsidR="00BD157A" w:rsidRPr="007E2728" w:rsidRDefault="00C706BB" w:rsidP="0003438E">
      <w:pPr>
        <w:pStyle w:val="Title"/>
        <w:rPr>
          <w:b w:val="0"/>
          <w:sz w:val="24"/>
          <w:szCs w:val="24"/>
          <w:u w:val="none"/>
        </w:rPr>
      </w:pPr>
      <w:r w:rsidRPr="007E2728">
        <w:rPr>
          <w:b w:val="0"/>
          <w:sz w:val="24"/>
          <w:szCs w:val="24"/>
          <w:highlight w:val="yellow"/>
          <w:u w:val="none"/>
        </w:rPr>
        <w:t>[INSERT BAA’s NAME]</w:t>
      </w:r>
      <w:r w:rsidRPr="007E2728">
        <w:rPr>
          <w:b w:val="0"/>
          <w:sz w:val="24"/>
          <w:szCs w:val="24"/>
          <w:u w:val="none"/>
        </w:rPr>
        <w:t xml:space="preserve"> (“</w:t>
      </w:r>
      <w:r w:rsidRPr="007E2728">
        <w:rPr>
          <w:sz w:val="24"/>
          <w:szCs w:val="24"/>
          <w:u w:val="none"/>
        </w:rPr>
        <w:t>Business Associate</w:t>
      </w:r>
      <w:r w:rsidRPr="007E2728">
        <w:rPr>
          <w:b w:val="0"/>
          <w:sz w:val="24"/>
          <w:szCs w:val="24"/>
          <w:u w:val="none"/>
        </w:rPr>
        <w:t>”)</w:t>
      </w:r>
    </w:p>
    <w:p w14:paraId="644EBB74" w14:textId="77777777" w:rsidR="00BD157A" w:rsidRPr="007E2728" w:rsidRDefault="00BD157A" w:rsidP="0003438E">
      <w:pPr>
        <w:rPr>
          <w:sz w:val="24"/>
          <w:szCs w:val="24"/>
        </w:rPr>
      </w:pPr>
    </w:p>
    <w:p w14:paraId="3B7A4D00" w14:textId="267C5BD9" w:rsidR="00BD157A" w:rsidRPr="007E2728" w:rsidRDefault="00BD157A" w:rsidP="0003438E">
      <w:pPr>
        <w:rPr>
          <w:sz w:val="24"/>
          <w:szCs w:val="24"/>
        </w:rPr>
      </w:pPr>
      <w:r w:rsidRPr="007E2728">
        <w:rPr>
          <w:sz w:val="24"/>
          <w:szCs w:val="24"/>
        </w:rPr>
        <w:t xml:space="preserve">This Business Associate </w:t>
      </w:r>
      <w:r w:rsidR="004B5917" w:rsidRPr="007E2728">
        <w:rPr>
          <w:sz w:val="24"/>
          <w:szCs w:val="24"/>
        </w:rPr>
        <w:t>Agreement</w:t>
      </w:r>
      <w:r w:rsidRPr="007E2728">
        <w:rPr>
          <w:sz w:val="24"/>
          <w:szCs w:val="24"/>
        </w:rPr>
        <w:t xml:space="preserve"> (“</w:t>
      </w:r>
      <w:r w:rsidR="004B5917" w:rsidRPr="007E2728">
        <w:rPr>
          <w:sz w:val="24"/>
          <w:szCs w:val="24"/>
        </w:rPr>
        <w:t>Agreement</w:t>
      </w:r>
      <w:r w:rsidRPr="007E2728">
        <w:rPr>
          <w:sz w:val="24"/>
          <w:szCs w:val="24"/>
        </w:rPr>
        <w:t>”) is entered into by the Board of Regents of the University of Wisconsin System, an agency of the State of Wisconsin, on behalf</w:t>
      </w:r>
      <w:r w:rsidR="00B244B4" w:rsidRPr="007E2728">
        <w:rPr>
          <w:sz w:val="24"/>
          <w:szCs w:val="24"/>
        </w:rPr>
        <w:t xml:space="preserve"> of the University of Wisconsin-Madison</w:t>
      </w:r>
      <w:r w:rsidRPr="007E2728">
        <w:rPr>
          <w:sz w:val="24"/>
          <w:szCs w:val="24"/>
        </w:rPr>
        <w:t xml:space="preserve"> School of Medicine an</w:t>
      </w:r>
      <w:r w:rsidR="004B5917" w:rsidRPr="007E2728">
        <w:rPr>
          <w:sz w:val="24"/>
          <w:szCs w:val="24"/>
        </w:rPr>
        <w:t>d Public Health</w:t>
      </w:r>
      <w:r w:rsidR="00B244B4" w:rsidRPr="007E2728">
        <w:rPr>
          <w:sz w:val="24"/>
          <w:szCs w:val="24"/>
        </w:rPr>
        <w:t xml:space="preserve">, </w:t>
      </w:r>
      <w:r w:rsidR="00C706BB" w:rsidRPr="007E2728">
        <w:rPr>
          <w:sz w:val="24"/>
          <w:szCs w:val="24"/>
        </w:rPr>
        <w:t xml:space="preserve">the </w:t>
      </w:r>
      <w:r w:rsidR="00B244B4" w:rsidRPr="007E2728">
        <w:rPr>
          <w:sz w:val="24"/>
          <w:szCs w:val="24"/>
        </w:rPr>
        <w:t>University of Wisconsin Hospital</w:t>
      </w:r>
      <w:r w:rsidR="00C706BB" w:rsidRPr="007E2728">
        <w:rPr>
          <w:sz w:val="24"/>
          <w:szCs w:val="24"/>
        </w:rPr>
        <w:t>s</w:t>
      </w:r>
      <w:r w:rsidR="00B244B4" w:rsidRPr="007E2728">
        <w:rPr>
          <w:sz w:val="24"/>
          <w:szCs w:val="24"/>
        </w:rPr>
        <w:t xml:space="preserve"> and Clinics</w:t>
      </w:r>
      <w:r w:rsidR="00C706BB" w:rsidRPr="007E2728">
        <w:rPr>
          <w:sz w:val="24"/>
          <w:szCs w:val="24"/>
        </w:rPr>
        <w:t xml:space="preserve"> Authority</w:t>
      </w:r>
      <w:r w:rsidR="00B244B4" w:rsidRPr="007E2728">
        <w:rPr>
          <w:sz w:val="24"/>
          <w:szCs w:val="24"/>
        </w:rPr>
        <w:t xml:space="preserve">, and </w:t>
      </w:r>
      <w:r w:rsidR="00C706BB" w:rsidRPr="007E2728">
        <w:rPr>
          <w:sz w:val="24"/>
          <w:szCs w:val="24"/>
        </w:rPr>
        <w:t xml:space="preserve">the </w:t>
      </w:r>
      <w:r w:rsidR="00B244B4" w:rsidRPr="007E2728">
        <w:rPr>
          <w:sz w:val="24"/>
          <w:szCs w:val="24"/>
        </w:rPr>
        <w:t>University of Wisconsin Medical Foundation, Inc.</w:t>
      </w:r>
      <w:r w:rsidR="004B5917" w:rsidRPr="007E2728">
        <w:rPr>
          <w:sz w:val="24"/>
          <w:szCs w:val="24"/>
        </w:rPr>
        <w:t xml:space="preserve"> (</w:t>
      </w:r>
      <w:r w:rsidR="00C706BB" w:rsidRPr="007E2728">
        <w:rPr>
          <w:sz w:val="24"/>
          <w:szCs w:val="24"/>
        </w:rPr>
        <w:t xml:space="preserve">collectively, the </w:t>
      </w:r>
      <w:r w:rsidR="004B5917" w:rsidRPr="007E2728">
        <w:rPr>
          <w:sz w:val="24"/>
          <w:szCs w:val="24"/>
        </w:rPr>
        <w:t>“Covered Entities</w:t>
      </w:r>
      <w:r w:rsidRPr="007E2728">
        <w:rPr>
          <w:sz w:val="24"/>
          <w:szCs w:val="24"/>
        </w:rPr>
        <w:t>”)</w:t>
      </w:r>
      <w:r w:rsidR="00C706BB" w:rsidRPr="007E2728">
        <w:rPr>
          <w:sz w:val="24"/>
          <w:szCs w:val="24"/>
        </w:rPr>
        <w:t xml:space="preserve">, and </w:t>
      </w:r>
      <w:r w:rsidR="00C706BB" w:rsidRPr="007E2728">
        <w:rPr>
          <w:sz w:val="24"/>
          <w:szCs w:val="24"/>
          <w:highlight w:val="yellow"/>
        </w:rPr>
        <w:t>[INSERT BAA’s NAME]</w:t>
      </w:r>
      <w:r w:rsidR="00C706BB" w:rsidRPr="007E2728">
        <w:rPr>
          <w:sz w:val="24"/>
          <w:szCs w:val="24"/>
        </w:rPr>
        <w:t xml:space="preserve"> (“Business Associate”)</w:t>
      </w:r>
      <w:r w:rsidRPr="007E2728">
        <w:rPr>
          <w:sz w:val="24"/>
          <w:szCs w:val="24"/>
        </w:rPr>
        <w:t xml:space="preserve">.  This </w:t>
      </w:r>
      <w:r w:rsidR="004B5917" w:rsidRPr="007E2728">
        <w:rPr>
          <w:sz w:val="24"/>
          <w:szCs w:val="24"/>
        </w:rPr>
        <w:t xml:space="preserve">Agreement </w:t>
      </w:r>
      <w:r w:rsidRPr="007E2728">
        <w:rPr>
          <w:sz w:val="24"/>
          <w:szCs w:val="24"/>
        </w:rPr>
        <w:t>is intended to govern the manner in which the Busines</w:t>
      </w:r>
      <w:r w:rsidR="00B244B4" w:rsidRPr="007E2728">
        <w:rPr>
          <w:sz w:val="24"/>
          <w:szCs w:val="24"/>
        </w:rPr>
        <w:t>s Associate uses and discloses Pr</w:t>
      </w:r>
      <w:r w:rsidRPr="007E2728">
        <w:rPr>
          <w:sz w:val="24"/>
          <w:szCs w:val="24"/>
        </w:rPr>
        <w:t xml:space="preserve">otected </w:t>
      </w:r>
      <w:r w:rsidR="00B244B4" w:rsidRPr="007E2728">
        <w:rPr>
          <w:sz w:val="24"/>
          <w:szCs w:val="24"/>
        </w:rPr>
        <w:t>H</w:t>
      </w:r>
      <w:r w:rsidRPr="007E2728">
        <w:rPr>
          <w:sz w:val="24"/>
          <w:szCs w:val="24"/>
        </w:rPr>
        <w:t xml:space="preserve">ealth </w:t>
      </w:r>
      <w:proofErr w:type="gramStart"/>
      <w:r w:rsidR="00B244B4" w:rsidRPr="007E2728">
        <w:rPr>
          <w:sz w:val="24"/>
          <w:szCs w:val="24"/>
        </w:rPr>
        <w:t>I</w:t>
      </w:r>
      <w:r w:rsidRPr="007E2728">
        <w:rPr>
          <w:sz w:val="24"/>
          <w:szCs w:val="24"/>
        </w:rPr>
        <w:t>nformation  (</w:t>
      </w:r>
      <w:proofErr w:type="gramEnd"/>
      <w:r w:rsidRPr="007E2728">
        <w:rPr>
          <w:sz w:val="24"/>
          <w:szCs w:val="24"/>
        </w:rPr>
        <w:t>“PHI”) obtained fro</w:t>
      </w:r>
      <w:r w:rsidR="004B5917" w:rsidRPr="007E2728">
        <w:rPr>
          <w:sz w:val="24"/>
          <w:szCs w:val="24"/>
        </w:rPr>
        <w:t>m or on behalf of Covered Entities</w:t>
      </w:r>
      <w:r w:rsidRPr="007E2728">
        <w:rPr>
          <w:sz w:val="24"/>
          <w:szCs w:val="24"/>
        </w:rPr>
        <w:t xml:space="preserve"> under the Health Insurance Portability and Accountability Act of 1996 (“HIPAA”).  </w:t>
      </w:r>
    </w:p>
    <w:p w14:paraId="5DE8CD25" w14:textId="77777777" w:rsidR="00BD157A" w:rsidRPr="007E2728" w:rsidRDefault="00BD157A" w:rsidP="0003438E">
      <w:pPr>
        <w:pStyle w:val="BodyTextIndent2"/>
        <w:ind w:left="0" w:firstLine="0"/>
        <w:rPr>
          <w:sz w:val="24"/>
          <w:szCs w:val="24"/>
        </w:rPr>
      </w:pPr>
    </w:p>
    <w:p w14:paraId="4712DD9B" w14:textId="507390FB" w:rsidR="00BD157A" w:rsidRPr="007E2728" w:rsidRDefault="00BD157A" w:rsidP="0003438E">
      <w:pPr>
        <w:pStyle w:val="BodyTextIndent2"/>
        <w:ind w:left="0" w:firstLine="0"/>
        <w:rPr>
          <w:sz w:val="24"/>
          <w:szCs w:val="24"/>
        </w:rPr>
      </w:pPr>
      <w:r w:rsidRPr="007E2728">
        <w:rPr>
          <w:sz w:val="24"/>
          <w:szCs w:val="24"/>
        </w:rPr>
        <w:t xml:space="preserve">The parties are committed to using and disclosing </w:t>
      </w:r>
      <w:r w:rsidR="0063532D" w:rsidRPr="007E2728">
        <w:rPr>
          <w:sz w:val="24"/>
          <w:szCs w:val="24"/>
        </w:rPr>
        <w:t>PHI</w:t>
      </w:r>
      <w:r w:rsidRPr="007E2728">
        <w:rPr>
          <w:sz w:val="24"/>
          <w:szCs w:val="24"/>
        </w:rPr>
        <w:t xml:space="preserve"> in compliance with the Standards for Privacy of Individually Identifiable Health Information (“Privacy Rule”) (45 C.F.R. Parts 160 and 164) and Security Standards for the Protection of Electronic Protected Health Information (“Security Rule</w:t>
      </w:r>
      <w:proofErr w:type="gramStart"/>
      <w:r w:rsidRPr="007E2728">
        <w:rPr>
          <w:sz w:val="24"/>
          <w:szCs w:val="24"/>
        </w:rPr>
        <w:t>”)(</w:t>
      </w:r>
      <w:proofErr w:type="gramEnd"/>
      <w:r w:rsidRPr="007E2728">
        <w:rPr>
          <w:sz w:val="24"/>
          <w:szCs w:val="24"/>
        </w:rPr>
        <w:t xml:space="preserve"> 45 C.F.R. Parts 160 and 164) under HIPAA. The</w:t>
      </w:r>
      <w:r w:rsidRPr="007E2728">
        <w:rPr>
          <w:b/>
          <w:sz w:val="24"/>
          <w:szCs w:val="24"/>
        </w:rPr>
        <w:t xml:space="preserve"> </w:t>
      </w:r>
      <w:r w:rsidRPr="007E2728">
        <w:rPr>
          <w:sz w:val="24"/>
          <w:szCs w:val="24"/>
        </w:rPr>
        <w:t xml:space="preserve">definitions set forth in the Privacy Rule and the Security Rule are incorporated by reference into this </w:t>
      </w:r>
      <w:r w:rsidR="004B5917" w:rsidRPr="007E2728">
        <w:rPr>
          <w:sz w:val="24"/>
          <w:szCs w:val="24"/>
        </w:rPr>
        <w:t>Agreement</w:t>
      </w:r>
      <w:r w:rsidRPr="007E2728">
        <w:rPr>
          <w:sz w:val="24"/>
          <w:szCs w:val="24"/>
        </w:rPr>
        <w:t xml:space="preserve"> (45 C.F.R. §§ 160.103, 164.103, 164.304 and 164.501). In addition, the parties agree to use and disclose </w:t>
      </w:r>
      <w:r w:rsidR="0063532D" w:rsidRPr="007E2728">
        <w:rPr>
          <w:sz w:val="24"/>
          <w:szCs w:val="24"/>
        </w:rPr>
        <w:t>PHI</w:t>
      </w:r>
      <w:r w:rsidRPr="007E2728">
        <w:rPr>
          <w:sz w:val="24"/>
          <w:szCs w:val="24"/>
        </w:rPr>
        <w:t xml:space="preserve"> as required in the Health Information Technology for Economic and Clinical Health Act (“HITECH”) provisions of the American Recovery and Reinvestment Act of 2009, Pub. Law No. 111-5, as amended from time to time, and any existing and future implementing regulations, when and as each is effective.    </w:t>
      </w:r>
    </w:p>
    <w:p w14:paraId="39CC62FE" w14:textId="77777777" w:rsidR="00BD157A" w:rsidRPr="007E2728" w:rsidRDefault="00BD157A" w:rsidP="0003438E">
      <w:pPr>
        <w:pStyle w:val="BodyTextIndent2"/>
        <w:ind w:left="0" w:firstLine="0"/>
        <w:rPr>
          <w:sz w:val="24"/>
          <w:szCs w:val="24"/>
        </w:rPr>
      </w:pPr>
      <w:r w:rsidRPr="007E2728">
        <w:rPr>
          <w:sz w:val="24"/>
          <w:szCs w:val="24"/>
        </w:rPr>
        <w:tab/>
      </w:r>
    </w:p>
    <w:p w14:paraId="70FE8263" w14:textId="71AC262F" w:rsidR="00BD157A" w:rsidRPr="007E2728" w:rsidRDefault="00BD157A" w:rsidP="0003438E">
      <w:pPr>
        <w:pStyle w:val="BodyTextIndent2"/>
        <w:ind w:left="0" w:firstLine="0"/>
        <w:rPr>
          <w:sz w:val="24"/>
          <w:szCs w:val="24"/>
        </w:rPr>
      </w:pPr>
      <w:r w:rsidRPr="007E2728">
        <w:rPr>
          <w:sz w:val="24"/>
          <w:szCs w:val="24"/>
        </w:rPr>
        <w:t>The parties mutually agree to the following provisions:</w:t>
      </w:r>
    </w:p>
    <w:p w14:paraId="6EDD012E" w14:textId="77777777" w:rsidR="00BD157A" w:rsidRPr="007E2728" w:rsidRDefault="00BD157A" w:rsidP="0003438E">
      <w:pPr>
        <w:pStyle w:val="BodyTextIndent2"/>
        <w:ind w:left="0" w:firstLine="0"/>
        <w:rPr>
          <w:sz w:val="24"/>
          <w:szCs w:val="24"/>
        </w:rPr>
      </w:pPr>
    </w:p>
    <w:p w14:paraId="2F832D3C" w14:textId="2C560AC4" w:rsidR="00BD157A" w:rsidRPr="007E2728" w:rsidRDefault="0003438E" w:rsidP="0003438E">
      <w:pPr>
        <w:pStyle w:val="BodyTextIndent2"/>
        <w:ind w:left="0" w:firstLine="0"/>
        <w:rPr>
          <w:b/>
          <w:sz w:val="24"/>
          <w:szCs w:val="24"/>
        </w:rPr>
      </w:pPr>
      <w:r w:rsidRPr="007E2728">
        <w:rPr>
          <w:b/>
          <w:sz w:val="24"/>
          <w:szCs w:val="24"/>
        </w:rPr>
        <w:t>1</w:t>
      </w:r>
      <w:r w:rsidR="00BD157A" w:rsidRPr="007E2728">
        <w:rPr>
          <w:b/>
          <w:sz w:val="24"/>
          <w:szCs w:val="24"/>
        </w:rPr>
        <w:t xml:space="preserve">.  </w:t>
      </w:r>
      <w:r w:rsidRPr="007E2728">
        <w:rPr>
          <w:b/>
          <w:sz w:val="24"/>
          <w:szCs w:val="24"/>
        </w:rPr>
        <w:tab/>
      </w:r>
      <w:r w:rsidR="00BD157A" w:rsidRPr="007E2728">
        <w:rPr>
          <w:b/>
          <w:sz w:val="24"/>
          <w:szCs w:val="24"/>
        </w:rPr>
        <w:t xml:space="preserve">Permitted Uses or Disclosures of Protected Health Information </w:t>
      </w:r>
    </w:p>
    <w:p w14:paraId="4C0D2E98" w14:textId="77777777" w:rsidR="0003438E" w:rsidRPr="007E2728" w:rsidRDefault="0003438E" w:rsidP="0003438E">
      <w:pPr>
        <w:pStyle w:val="BodyTextIndent2"/>
        <w:ind w:left="0" w:firstLine="0"/>
        <w:rPr>
          <w:sz w:val="24"/>
          <w:szCs w:val="24"/>
        </w:rPr>
      </w:pPr>
    </w:p>
    <w:p w14:paraId="566B2373" w14:textId="06C40D04" w:rsidR="00BD157A" w:rsidRPr="007E2728" w:rsidRDefault="00BD157A" w:rsidP="0003438E">
      <w:pPr>
        <w:pStyle w:val="BodyTextIndent2"/>
        <w:numPr>
          <w:ilvl w:val="0"/>
          <w:numId w:val="4"/>
        </w:numPr>
        <w:tabs>
          <w:tab w:val="clear" w:pos="1800"/>
        </w:tabs>
        <w:ind w:left="720" w:firstLine="0"/>
        <w:rPr>
          <w:sz w:val="24"/>
          <w:szCs w:val="24"/>
        </w:rPr>
      </w:pPr>
      <w:r w:rsidRPr="007E2728">
        <w:rPr>
          <w:sz w:val="24"/>
          <w:szCs w:val="24"/>
        </w:rPr>
        <w:t xml:space="preserve">Except as otherwise limited in this </w:t>
      </w:r>
      <w:r w:rsidR="004B5917" w:rsidRPr="007E2728">
        <w:rPr>
          <w:sz w:val="24"/>
          <w:szCs w:val="24"/>
        </w:rPr>
        <w:t>Agreement</w:t>
      </w:r>
      <w:r w:rsidRPr="007E2728">
        <w:rPr>
          <w:sz w:val="24"/>
          <w:szCs w:val="24"/>
        </w:rPr>
        <w:t>, Business Associate may use or disclose PHI discl</w:t>
      </w:r>
      <w:r w:rsidR="004B5917" w:rsidRPr="007E2728">
        <w:rPr>
          <w:sz w:val="24"/>
          <w:szCs w:val="24"/>
        </w:rPr>
        <w:t>osed by Covered Entities</w:t>
      </w:r>
      <w:r w:rsidRPr="007E2728">
        <w:rPr>
          <w:sz w:val="24"/>
          <w:szCs w:val="24"/>
        </w:rPr>
        <w:t xml:space="preserve"> to perform the following health care operations related services as a business associate, provided that such use or disclosure would not violate the HIPAA Privacy or Securit</w:t>
      </w:r>
      <w:r w:rsidR="004B5917" w:rsidRPr="007E2728">
        <w:rPr>
          <w:sz w:val="24"/>
          <w:szCs w:val="24"/>
        </w:rPr>
        <w:t>y Rule if made by Covered Entities</w:t>
      </w:r>
      <w:r w:rsidRPr="007E2728">
        <w:rPr>
          <w:sz w:val="24"/>
          <w:szCs w:val="24"/>
        </w:rPr>
        <w:t>:</w:t>
      </w:r>
    </w:p>
    <w:p w14:paraId="65983BFC" w14:textId="77777777" w:rsidR="0046198A" w:rsidRPr="007E2728" w:rsidRDefault="0046198A" w:rsidP="0003438E">
      <w:pPr>
        <w:pStyle w:val="BodyTextIndent2"/>
        <w:ind w:firstLine="0"/>
        <w:rPr>
          <w:sz w:val="24"/>
          <w:szCs w:val="24"/>
        </w:rPr>
      </w:pPr>
    </w:p>
    <w:p w14:paraId="1C422783" w14:textId="1F483306" w:rsidR="0046198A" w:rsidRPr="007E2728" w:rsidRDefault="0046198A" w:rsidP="0003438E">
      <w:pPr>
        <w:pStyle w:val="BodyTextIndent2"/>
        <w:ind w:firstLine="0"/>
        <w:rPr>
          <w:sz w:val="24"/>
          <w:szCs w:val="24"/>
        </w:rPr>
      </w:pPr>
      <w:r w:rsidRPr="007E2728">
        <w:rPr>
          <w:sz w:val="24"/>
          <w:szCs w:val="24"/>
        </w:rPr>
        <w:tab/>
      </w:r>
      <w:r w:rsidRPr="007E2728">
        <w:rPr>
          <w:sz w:val="24"/>
          <w:szCs w:val="24"/>
          <w:highlight w:val="yellow"/>
        </w:rPr>
        <w:t>Include description of use/disclosure and reference to any underlying agreement.</w:t>
      </w:r>
      <w:r w:rsidRPr="007E2728">
        <w:rPr>
          <w:sz w:val="24"/>
          <w:szCs w:val="24"/>
        </w:rPr>
        <w:t xml:space="preserve">  </w:t>
      </w:r>
    </w:p>
    <w:p w14:paraId="3A266319" w14:textId="77777777" w:rsidR="00BD157A" w:rsidRPr="007E2728" w:rsidRDefault="00BD157A" w:rsidP="0003438E">
      <w:pPr>
        <w:pStyle w:val="BodyTextIndent2"/>
        <w:ind w:firstLine="0"/>
        <w:rPr>
          <w:i/>
          <w:sz w:val="24"/>
          <w:szCs w:val="24"/>
        </w:rPr>
      </w:pPr>
    </w:p>
    <w:p w14:paraId="6DB487D4" w14:textId="05A710C2" w:rsidR="00BD157A" w:rsidRPr="007E2728" w:rsidRDefault="00BD157A" w:rsidP="0003438E">
      <w:pPr>
        <w:pStyle w:val="BodyTextIndent2"/>
        <w:numPr>
          <w:ilvl w:val="0"/>
          <w:numId w:val="4"/>
        </w:numPr>
        <w:tabs>
          <w:tab w:val="clear" w:pos="1800"/>
        </w:tabs>
        <w:ind w:left="720" w:firstLine="0"/>
        <w:rPr>
          <w:sz w:val="24"/>
          <w:szCs w:val="24"/>
        </w:rPr>
      </w:pPr>
      <w:r w:rsidRPr="007E2728">
        <w:rPr>
          <w:sz w:val="24"/>
          <w:szCs w:val="24"/>
        </w:rPr>
        <w:t xml:space="preserve">Except as otherwise limited in this </w:t>
      </w:r>
      <w:r w:rsidR="004B5917" w:rsidRPr="007E2728">
        <w:rPr>
          <w:sz w:val="24"/>
          <w:szCs w:val="24"/>
        </w:rPr>
        <w:t>Agreement</w:t>
      </w:r>
      <w:r w:rsidRPr="007E2728">
        <w:rPr>
          <w:sz w:val="24"/>
          <w:szCs w:val="24"/>
        </w:rPr>
        <w:t xml:space="preserve">, Business Associate may use PHI, if necessary, for the proper management and administration of the Business Associate or to carry out the legal responsibilities of the Business Associate. </w:t>
      </w:r>
    </w:p>
    <w:p w14:paraId="753A85C4" w14:textId="77777777" w:rsidR="0003438E" w:rsidRPr="007E2728" w:rsidRDefault="0003438E" w:rsidP="0003438E">
      <w:pPr>
        <w:pStyle w:val="BodyTextIndent2"/>
        <w:ind w:firstLine="0"/>
        <w:rPr>
          <w:sz w:val="24"/>
          <w:szCs w:val="24"/>
        </w:rPr>
      </w:pPr>
    </w:p>
    <w:p w14:paraId="41CBB060" w14:textId="188B8A0E" w:rsidR="00BD157A" w:rsidRPr="007E2728" w:rsidRDefault="00BD157A" w:rsidP="0003438E">
      <w:pPr>
        <w:pStyle w:val="BodyTextIndent2"/>
        <w:numPr>
          <w:ilvl w:val="0"/>
          <w:numId w:val="4"/>
        </w:numPr>
        <w:tabs>
          <w:tab w:val="clear" w:pos="1800"/>
        </w:tabs>
        <w:ind w:left="720" w:firstLine="0"/>
        <w:rPr>
          <w:sz w:val="24"/>
          <w:szCs w:val="24"/>
        </w:rPr>
      </w:pPr>
      <w:r w:rsidRPr="007E2728">
        <w:rPr>
          <w:sz w:val="24"/>
          <w:szCs w:val="24"/>
        </w:rPr>
        <w:lastRenderedPageBreak/>
        <w:t xml:space="preserve">Except as otherwise limited in this </w:t>
      </w:r>
      <w:r w:rsidR="004B5917" w:rsidRPr="007E2728">
        <w:rPr>
          <w:sz w:val="24"/>
          <w:szCs w:val="24"/>
        </w:rPr>
        <w:t>Agreement</w:t>
      </w:r>
      <w:r w:rsidRPr="007E2728">
        <w:rPr>
          <w:sz w:val="24"/>
          <w:szCs w:val="24"/>
        </w:rPr>
        <w:t>, Business Associate may disclose PHI, if necessary, for the proper management and administration of Business Associate or to carry out the legal responsibilities of Business Associate if:</w:t>
      </w:r>
    </w:p>
    <w:p w14:paraId="3C3BEEB6" w14:textId="6F8CE4CB" w:rsidR="0003438E" w:rsidRPr="007E2728" w:rsidRDefault="0003438E" w:rsidP="0003438E">
      <w:pPr>
        <w:pStyle w:val="BodyTextIndent2"/>
        <w:ind w:left="0" w:firstLine="0"/>
        <w:rPr>
          <w:sz w:val="24"/>
          <w:szCs w:val="24"/>
        </w:rPr>
      </w:pPr>
    </w:p>
    <w:p w14:paraId="3E3A1CFB" w14:textId="77777777" w:rsidR="00BD157A" w:rsidRPr="007E2728" w:rsidRDefault="00BD157A" w:rsidP="0003438E">
      <w:pPr>
        <w:pStyle w:val="BodyTextIndent2"/>
        <w:ind w:left="1890" w:firstLine="0"/>
        <w:rPr>
          <w:sz w:val="24"/>
          <w:szCs w:val="24"/>
        </w:rPr>
      </w:pPr>
      <w:r w:rsidRPr="007E2728">
        <w:rPr>
          <w:sz w:val="24"/>
          <w:szCs w:val="24"/>
        </w:rPr>
        <w:t xml:space="preserve">(a) such disclosures are required by law, or </w:t>
      </w:r>
    </w:p>
    <w:p w14:paraId="5676954F" w14:textId="5AA78832" w:rsidR="00BD157A" w:rsidRPr="007E2728" w:rsidRDefault="00BD157A" w:rsidP="0003438E">
      <w:pPr>
        <w:pStyle w:val="BodyTextIndent2"/>
        <w:ind w:left="1890" w:firstLine="0"/>
        <w:rPr>
          <w:sz w:val="24"/>
          <w:szCs w:val="24"/>
        </w:rPr>
      </w:pPr>
      <w:r w:rsidRPr="007E2728">
        <w:rPr>
          <w:sz w:val="24"/>
          <w:szCs w:val="24"/>
        </w:rPr>
        <w:t>(b) Business Associate obtains reasonable assurances, evidenced by written contract, from the person to whom the information is disclosed that (</w:t>
      </w:r>
      <w:proofErr w:type="spellStart"/>
      <w:r w:rsidRPr="007E2728">
        <w:rPr>
          <w:sz w:val="24"/>
          <w:szCs w:val="24"/>
        </w:rPr>
        <w:t>i</w:t>
      </w:r>
      <w:proofErr w:type="spellEnd"/>
      <w:r w:rsidRPr="007E2728">
        <w:rPr>
          <w:sz w:val="24"/>
          <w:szCs w:val="24"/>
        </w:rPr>
        <w:t>) the information will remain confidential and will be used or further disclosed only as required by law or for the purpose for which it was disclosed to the person, and (ii) the person will notify the Business Associate, who shall in tur</w:t>
      </w:r>
      <w:r w:rsidR="004B5917" w:rsidRPr="007E2728">
        <w:rPr>
          <w:sz w:val="24"/>
          <w:szCs w:val="24"/>
        </w:rPr>
        <w:t>n promptly notify Covered Entities</w:t>
      </w:r>
      <w:r w:rsidRPr="007E2728">
        <w:rPr>
          <w:sz w:val="24"/>
          <w:szCs w:val="24"/>
        </w:rPr>
        <w:t xml:space="preserve"> in the manner desc</w:t>
      </w:r>
      <w:r w:rsidR="002D1233" w:rsidRPr="007E2728">
        <w:rPr>
          <w:sz w:val="24"/>
          <w:szCs w:val="24"/>
        </w:rPr>
        <w:t xml:space="preserve">ribed in </w:t>
      </w:r>
      <w:r w:rsidR="00360B5E" w:rsidRPr="007E2728">
        <w:rPr>
          <w:sz w:val="24"/>
          <w:szCs w:val="24"/>
        </w:rPr>
        <w:t>S</w:t>
      </w:r>
      <w:r w:rsidR="002D1233" w:rsidRPr="007E2728">
        <w:rPr>
          <w:sz w:val="24"/>
          <w:szCs w:val="24"/>
        </w:rPr>
        <w:t xml:space="preserve">ection </w:t>
      </w:r>
      <w:r w:rsidR="00360B5E" w:rsidRPr="007E2728">
        <w:rPr>
          <w:sz w:val="24"/>
          <w:szCs w:val="24"/>
        </w:rPr>
        <w:t>2</w:t>
      </w:r>
      <w:r w:rsidR="002D1233" w:rsidRPr="007E2728">
        <w:rPr>
          <w:sz w:val="24"/>
          <w:szCs w:val="24"/>
        </w:rPr>
        <w:t>.4. below,</w:t>
      </w:r>
      <w:r w:rsidRPr="007E2728">
        <w:rPr>
          <w:sz w:val="24"/>
          <w:szCs w:val="24"/>
        </w:rPr>
        <w:t xml:space="preserve"> of any instances of which it is aware in which the confidentiality of the information has been breached. </w:t>
      </w:r>
    </w:p>
    <w:p w14:paraId="13A18004" w14:textId="77777777" w:rsidR="0003438E" w:rsidRPr="007E2728" w:rsidRDefault="0003438E" w:rsidP="0003438E">
      <w:pPr>
        <w:pStyle w:val="BodyTextIndent2"/>
        <w:ind w:left="1890" w:firstLine="0"/>
        <w:rPr>
          <w:sz w:val="24"/>
          <w:szCs w:val="24"/>
        </w:rPr>
      </w:pPr>
    </w:p>
    <w:p w14:paraId="1E4AE685" w14:textId="3D934EA8" w:rsidR="00BD157A" w:rsidRPr="007E2728" w:rsidRDefault="00BD157A" w:rsidP="0003438E">
      <w:pPr>
        <w:pStyle w:val="BodyTextIndent2"/>
        <w:numPr>
          <w:ilvl w:val="0"/>
          <w:numId w:val="4"/>
        </w:numPr>
        <w:tabs>
          <w:tab w:val="clear" w:pos="1800"/>
        </w:tabs>
        <w:ind w:left="720" w:firstLine="0"/>
        <w:rPr>
          <w:b/>
          <w:sz w:val="24"/>
          <w:szCs w:val="24"/>
        </w:rPr>
      </w:pPr>
      <w:r w:rsidRPr="007E2728">
        <w:rPr>
          <w:sz w:val="24"/>
          <w:szCs w:val="24"/>
        </w:rPr>
        <w:t xml:space="preserve">Business Associate shall use or disclose only the minimally necessary PHI, in accordance with 45 C.F.R. §164.502(b), for any permitted use or disclosure under this </w:t>
      </w:r>
      <w:r w:rsidR="004B5917" w:rsidRPr="007E2728">
        <w:rPr>
          <w:sz w:val="24"/>
          <w:szCs w:val="24"/>
        </w:rPr>
        <w:t>Agreement</w:t>
      </w:r>
      <w:r w:rsidRPr="007E2728">
        <w:rPr>
          <w:sz w:val="24"/>
          <w:szCs w:val="24"/>
        </w:rPr>
        <w:t>.</w:t>
      </w:r>
    </w:p>
    <w:p w14:paraId="3A7A4898" w14:textId="77777777" w:rsidR="00BD157A" w:rsidRPr="007E2728" w:rsidRDefault="00BD157A" w:rsidP="0003438E">
      <w:pPr>
        <w:pStyle w:val="BodyTextIndent2"/>
        <w:ind w:left="1440" w:firstLine="0"/>
        <w:rPr>
          <w:b/>
          <w:sz w:val="24"/>
          <w:szCs w:val="24"/>
        </w:rPr>
      </w:pPr>
      <w:r w:rsidRPr="007E2728">
        <w:rPr>
          <w:b/>
          <w:sz w:val="24"/>
          <w:szCs w:val="24"/>
        </w:rPr>
        <w:t xml:space="preserve"> </w:t>
      </w:r>
    </w:p>
    <w:p w14:paraId="003FC59E" w14:textId="05F5D0C0" w:rsidR="00BD157A" w:rsidRPr="007E2728" w:rsidRDefault="00BD157A" w:rsidP="0003438E">
      <w:pPr>
        <w:pStyle w:val="BodyTextIndent2"/>
        <w:numPr>
          <w:ilvl w:val="0"/>
          <w:numId w:val="14"/>
        </w:numPr>
        <w:ind w:left="0" w:firstLine="0"/>
        <w:rPr>
          <w:b/>
          <w:sz w:val="24"/>
          <w:szCs w:val="24"/>
        </w:rPr>
      </w:pPr>
      <w:r w:rsidRPr="007E2728">
        <w:rPr>
          <w:b/>
          <w:sz w:val="24"/>
          <w:szCs w:val="24"/>
        </w:rPr>
        <w:t>Obligations of Business Associate</w:t>
      </w:r>
    </w:p>
    <w:p w14:paraId="425606FB" w14:textId="77777777" w:rsidR="00C706BB" w:rsidRPr="007E2728" w:rsidRDefault="00C706BB" w:rsidP="00C706BB">
      <w:pPr>
        <w:pStyle w:val="BodyTextIndent2"/>
        <w:ind w:left="0" w:firstLine="0"/>
        <w:rPr>
          <w:b/>
          <w:sz w:val="24"/>
          <w:szCs w:val="24"/>
        </w:rPr>
      </w:pPr>
    </w:p>
    <w:p w14:paraId="298CDC12" w14:textId="6DB96B05" w:rsidR="00BD157A" w:rsidRPr="007E2728" w:rsidRDefault="00BD157A" w:rsidP="0003438E">
      <w:pPr>
        <w:pStyle w:val="BodyTextIndent2"/>
        <w:numPr>
          <w:ilvl w:val="0"/>
          <w:numId w:val="1"/>
        </w:numPr>
        <w:tabs>
          <w:tab w:val="clear" w:pos="1800"/>
        </w:tabs>
        <w:ind w:left="720" w:firstLine="0"/>
        <w:rPr>
          <w:sz w:val="24"/>
          <w:szCs w:val="24"/>
        </w:rPr>
      </w:pPr>
      <w:r w:rsidRPr="007E2728">
        <w:rPr>
          <w:sz w:val="24"/>
          <w:szCs w:val="24"/>
          <w:u w:val="single"/>
        </w:rPr>
        <w:t>Uses or Disclosures of PHI</w:t>
      </w:r>
      <w:r w:rsidRPr="007E2728">
        <w:rPr>
          <w:sz w:val="24"/>
          <w:szCs w:val="24"/>
        </w:rPr>
        <w:t>.</w:t>
      </w:r>
      <w:r w:rsidRPr="007E2728">
        <w:rPr>
          <w:b/>
          <w:sz w:val="24"/>
          <w:szCs w:val="24"/>
        </w:rPr>
        <w:t xml:space="preserve"> </w:t>
      </w:r>
      <w:r w:rsidRPr="007E2728">
        <w:rPr>
          <w:sz w:val="24"/>
          <w:szCs w:val="24"/>
        </w:rPr>
        <w:t xml:space="preserve"> Business Associate will neither use nor disclose PHI other than as permitted or required by this </w:t>
      </w:r>
      <w:r w:rsidR="004B5917" w:rsidRPr="007E2728">
        <w:rPr>
          <w:sz w:val="24"/>
          <w:szCs w:val="24"/>
        </w:rPr>
        <w:t>Agreement</w:t>
      </w:r>
      <w:r w:rsidRPr="007E2728">
        <w:rPr>
          <w:sz w:val="24"/>
          <w:szCs w:val="24"/>
        </w:rPr>
        <w:t>, as otherwise authori</w:t>
      </w:r>
      <w:r w:rsidR="004B5917" w:rsidRPr="007E2728">
        <w:rPr>
          <w:sz w:val="24"/>
          <w:szCs w:val="24"/>
        </w:rPr>
        <w:t>zed in writing by Covered Entities,</w:t>
      </w:r>
      <w:r w:rsidRPr="007E2728">
        <w:rPr>
          <w:sz w:val="24"/>
          <w:szCs w:val="24"/>
        </w:rPr>
        <w:t xml:space="preserve"> or as required by law.</w:t>
      </w:r>
    </w:p>
    <w:p w14:paraId="7D4B9846" w14:textId="77777777" w:rsidR="0003438E" w:rsidRPr="007E2728" w:rsidRDefault="0003438E" w:rsidP="0003438E">
      <w:pPr>
        <w:pStyle w:val="BodyTextIndent2"/>
        <w:ind w:firstLine="0"/>
        <w:rPr>
          <w:sz w:val="24"/>
          <w:szCs w:val="24"/>
        </w:rPr>
      </w:pPr>
    </w:p>
    <w:p w14:paraId="1BE375AF" w14:textId="590577F9" w:rsidR="00BD157A" w:rsidRPr="007E2728" w:rsidRDefault="00BD157A" w:rsidP="0003438E">
      <w:pPr>
        <w:pStyle w:val="BodyTextIndent2"/>
        <w:numPr>
          <w:ilvl w:val="0"/>
          <w:numId w:val="1"/>
        </w:numPr>
        <w:tabs>
          <w:tab w:val="clear" w:pos="1800"/>
        </w:tabs>
        <w:ind w:left="720" w:firstLine="0"/>
        <w:rPr>
          <w:sz w:val="24"/>
          <w:szCs w:val="24"/>
        </w:rPr>
      </w:pPr>
      <w:r w:rsidRPr="007E2728">
        <w:rPr>
          <w:sz w:val="24"/>
          <w:szCs w:val="24"/>
          <w:u w:val="single"/>
        </w:rPr>
        <w:t>Safeguards for PHI and Compliance with HIPAA Security Rule</w:t>
      </w:r>
      <w:r w:rsidRPr="007E2728">
        <w:rPr>
          <w:sz w:val="24"/>
          <w:szCs w:val="24"/>
        </w:rPr>
        <w:t xml:space="preserve">. </w:t>
      </w:r>
    </w:p>
    <w:p w14:paraId="41D87F5F" w14:textId="557A1B47" w:rsidR="0003438E" w:rsidRPr="007E2728" w:rsidRDefault="0003438E" w:rsidP="0003438E">
      <w:pPr>
        <w:pStyle w:val="BodyTextIndent2"/>
        <w:ind w:left="0" w:firstLine="0"/>
        <w:rPr>
          <w:sz w:val="24"/>
          <w:szCs w:val="24"/>
        </w:rPr>
      </w:pPr>
    </w:p>
    <w:p w14:paraId="6FF55F05" w14:textId="471E55F1" w:rsidR="0003438E" w:rsidRPr="007E2728" w:rsidRDefault="00BD157A" w:rsidP="0003438E">
      <w:pPr>
        <w:pStyle w:val="BodyTextIndent2"/>
        <w:numPr>
          <w:ilvl w:val="0"/>
          <w:numId w:val="15"/>
        </w:numPr>
        <w:rPr>
          <w:sz w:val="24"/>
          <w:szCs w:val="24"/>
        </w:rPr>
      </w:pPr>
      <w:r w:rsidRPr="007E2728">
        <w:rPr>
          <w:sz w:val="24"/>
          <w:szCs w:val="24"/>
        </w:rPr>
        <w:t xml:space="preserve">Business Associate will employ appropriate administrative, technical, and physical safeguards </w:t>
      </w:r>
      <w:r w:rsidR="002B7E8D" w:rsidRPr="007E2728">
        <w:rPr>
          <w:sz w:val="24"/>
          <w:szCs w:val="24"/>
        </w:rPr>
        <w:t>and comply with Subpart C of 45 CFR Part 164</w:t>
      </w:r>
      <w:r w:rsidR="002B7E8D" w:rsidRPr="007E2728">
        <w:rPr>
          <w:sz w:val="24"/>
          <w:szCs w:val="24"/>
        </w:rPr>
        <w:t xml:space="preserve"> </w:t>
      </w:r>
      <w:r w:rsidRPr="007E2728">
        <w:rPr>
          <w:sz w:val="24"/>
          <w:szCs w:val="24"/>
        </w:rPr>
        <w:t xml:space="preserve">to prevent the use or disclosure of PHI other than as provided in this </w:t>
      </w:r>
      <w:r w:rsidR="004B5917" w:rsidRPr="007E2728">
        <w:rPr>
          <w:sz w:val="24"/>
          <w:szCs w:val="24"/>
        </w:rPr>
        <w:t>Agreement</w:t>
      </w:r>
      <w:r w:rsidRPr="007E2728">
        <w:rPr>
          <w:sz w:val="24"/>
          <w:szCs w:val="24"/>
        </w:rPr>
        <w:t>.</w:t>
      </w:r>
    </w:p>
    <w:p w14:paraId="47A13FA5" w14:textId="77777777" w:rsidR="0003438E" w:rsidRPr="007E2728" w:rsidRDefault="0003438E" w:rsidP="0003438E">
      <w:pPr>
        <w:pStyle w:val="BodyTextIndent2"/>
        <w:ind w:left="2520" w:firstLine="0"/>
        <w:rPr>
          <w:sz w:val="24"/>
          <w:szCs w:val="24"/>
        </w:rPr>
      </w:pPr>
    </w:p>
    <w:p w14:paraId="19B18135" w14:textId="188B9AB7" w:rsidR="00BD157A" w:rsidRPr="007E2728" w:rsidRDefault="00BD157A" w:rsidP="002B7E8D">
      <w:pPr>
        <w:pStyle w:val="BodyTextIndent2"/>
        <w:numPr>
          <w:ilvl w:val="0"/>
          <w:numId w:val="15"/>
        </w:numPr>
        <w:rPr>
          <w:sz w:val="24"/>
          <w:szCs w:val="24"/>
        </w:rPr>
      </w:pPr>
      <w:r w:rsidRPr="007E2728">
        <w:rPr>
          <w:sz w:val="24"/>
          <w:szCs w:val="24"/>
        </w:rPr>
        <w:t>Business Associate will provide a written report regarding any security incidents, as defined in 45 C.F.R. § 164.304,</w:t>
      </w:r>
      <w:r w:rsidR="002B7E8D" w:rsidRPr="007E2728">
        <w:rPr>
          <w:sz w:val="24"/>
          <w:szCs w:val="24"/>
        </w:rPr>
        <w:t xml:space="preserve"> </w:t>
      </w:r>
      <w:r w:rsidR="002B7E8D" w:rsidRPr="007E2728">
        <w:rPr>
          <w:sz w:val="24"/>
          <w:szCs w:val="24"/>
        </w:rPr>
        <w:t>of which it becomes aware, including breaches of unsecured PHI as required by 45 CFR § 164.410,</w:t>
      </w:r>
      <w:r w:rsidRPr="007E2728">
        <w:rPr>
          <w:sz w:val="24"/>
          <w:szCs w:val="24"/>
        </w:rPr>
        <w:t xml:space="preserve"> involving e</w:t>
      </w:r>
      <w:r w:rsidR="004B5917" w:rsidRPr="007E2728">
        <w:rPr>
          <w:sz w:val="24"/>
          <w:szCs w:val="24"/>
        </w:rPr>
        <w:t>lectronic PHI, to Covered Entitie</w:t>
      </w:r>
      <w:r w:rsidRPr="007E2728">
        <w:rPr>
          <w:sz w:val="24"/>
          <w:szCs w:val="24"/>
        </w:rPr>
        <w:t>s</w:t>
      </w:r>
      <w:r w:rsidR="004B5917" w:rsidRPr="007E2728">
        <w:rPr>
          <w:sz w:val="24"/>
          <w:szCs w:val="24"/>
        </w:rPr>
        <w:t>’</w:t>
      </w:r>
      <w:r w:rsidRPr="007E2728">
        <w:rPr>
          <w:sz w:val="24"/>
          <w:szCs w:val="24"/>
        </w:rPr>
        <w:t xml:space="preserve"> HIPAA Privacy Officer, in the manner described in </w:t>
      </w:r>
      <w:r w:rsidR="00360B5E" w:rsidRPr="007E2728">
        <w:rPr>
          <w:sz w:val="24"/>
          <w:szCs w:val="24"/>
        </w:rPr>
        <w:t>S</w:t>
      </w:r>
      <w:r w:rsidRPr="007E2728">
        <w:rPr>
          <w:sz w:val="24"/>
          <w:szCs w:val="24"/>
        </w:rPr>
        <w:t xml:space="preserve">ection </w:t>
      </w:r>
      <w:r w:rsidR="00360B5E" w:rsidRPr="007E2728">
        <w:rPr>
          <w:sz w:val="24"/>
          <w:szCs w:val="24"/>
        </w:rPr>
        <w:t>2</w:t>
      </w:r>
      <w:r w:rsidRPr="007E2728">
        <w:rPr>
          <w:sz w:val="24"/>
          <w:szCs w:val="24"/>
        </w:rPr>
        <w:t>.</w:t>
      </w:r>
      <w:r w:rsidR="002B7E8D" w:rsidRPr="007E2728">
        <w:rPr>
          <w:sz w:val="24"/>
          <w:szCs w:val="24"/>
        </w:rPr>
        <w:t>4</w:t>
      </w:r>
      <w:r w:rsidRPr="007E2728">
        <w:rPr>
          <w:sz w:val="24"/>
          <w:szCs w:val="24"/>
        </w:rPr>
        <w:t>, below.</w:t>
      </w:r>
    </w:p>
    <w:p w14:paraId="058A2587" w14:textId="6F603774" w:rsidR="0003438E" w:rsidRPr="007E2728" w:rsidRDefault="0003438E" w:rsidP="0003438E">
      <w:pPr>
        <w:pStyle w:val="BodyTextIndent2"/>
        <w:ind w:left="0" w:firstLine="0"/>
        <w:rPr>
          <w:sz w:val="24"/>
          <w:szCs w:val="24"/>
        </w:rPr>
      </w:pPr>
    </w:p>
    <w:p w14:paraId="49B688EC" w14:textId="2B5EC226" w:rsidR="00BD157A" w:rsidRPr="007E2728" w:rsidRDefault="00BD157A" w:rsidP="0003438E">
      <w:pPr>
        <w:pStyle w:val="BodyTextIndent2"/>
        <w:ind w:left="2160" w:firstLine="0"/>
        <w:rPr>
          <w:sz w:val="24"/>
          <w:szCs w:val="24"/>
        </w:rPr>
      </w:pPr>
      <w:r w:rsidRPr="007E2728">
        <w:rPr>
          <w:sz w:val="24"/>
          <w:szCs w:val="24"/>
        </w:rPr>
        <w:t>(</w:t>
      </w:r>
      <w:r w:rsidR="002B7E8D" w:rsidRPr="007E2728">
        <w:rPr>
          <w:sz w:val="24"/>
          <w:szCs w:val="24"/>
        </w:rPr>
        <w:t>c</w:t>
      </w:r>
      <w:r w:rsidRPr="007E2728">
        <w:rPr>
          <w:sz w:val="24"/>
          <w:szCs w:val="24"/>
        </w:rPr>
        <w:t xml:space="preserve">) With respect to PHI that is created, received, </w:t>
      </w:r>
      <w:proofErr w:type="gramStart"/>
      <w:r w:rsidRPr="007E2728">
        <w:rPr>
          <w:sz w:val="24"/>
          <w:szCs w:val="24"/>
        </w:rPr>
        <w:t>maintained</w:t>
      </w:r>
      <w:proofErr w:type="gramEnd"/>
      <w:r w:rsidRPr="007E2728">
        <w:rPr>
          <w:sz w:val="24"/>
          <w:szCs w:val="24"/>
        </w:rPr>
        <w:t xml:space="preserve"> or transmitted electronically under this </w:t>
      </w:r>
      <w:r w:rsidR="004B5917" w:rsidRPr="007E2728">
        <w:rPr>
          <w:sz w:val="24"/>
          <w:szCs w:val="24"/>
        </w:rPr>
        <w:t>Agreement</w:t>
      </w:r>
      <w:r w:rsidRPr="007E2728">
        <w:rPr>
          <w:sz w:val="24"/>
          <w:szCs w:val="24"/>
        </w:rPr>
        <w:t>, Business Associate also will comply with the following sections of the HIPAA Security Rule:</w:t>
      </w:r>
    </w:p>
    <w:p w14:paraId="7AAFA830" w14:textId="77777777" w:rsidR="00BD157A" w:rsidRPr="007E2728" w:rsidRDefault="00BD157A" w:rsidP="0003438E">
      <w:pPr>
        <w:autoSpaceDE w:val="0"/>
        <w:autoSpaceDN w:val="0"/>
        <w:adjustRightInd w:val="0"/>
        <w:ind w:left="2520"/>
        <w:rPr>
          <w:sz w:val="24"/>
          <w:szCs w:val="24"/>
        </w:rPr>
      </w:pPr>
      <w:r w:rsidRPr="007E2728">
        <w:rPr>
          <w:sz w:val="24"/>
          <w:szCs w:val="24"/>
        </w:rPr>
        <w:t>45 C.F.R. §164.308 Administrative Safeguards</w:t>
      </w:r>
    </w:p>
    <w:p w14:paraId="3FD42D34" w14:textId="77777777" w:rsidR="00BD157A" w:rsidRPr="007E2728" w:rsidRDefault="00BD157A" w:rsidP="0003438E">
      <w:pPr>
        <w:autoSpaceDE w:val="0"/>
        <w:autoSpaceDN w:val="0"/>
        <w:adjustRightInd w:val="0"/>
        <w:ind w:left="2520"/>
        <w:rPr>
          <w:sz w:val="24"/>
          <w:szCs w:val="24"/>
        </w:rPr>
      </w:pPr>
      <w:r w:rsidRPr="007E2728">
        <w:rPr>
          <w:sz w:val="24"/>
          <w:szCs w:val="24"/>
        </w:rPr>
        <w:t>45 C.F.R. §164.310 Physical Safeguards</w:t>
      </w:r>
    </w:p>
    <w:p w14:paraId="49D6EFCB" w14:textId="77777777" w:rsidR="00BD157A" w:rsidRPr="007E2728" w:rsidRDefault="00BD157A" w:rsidP="0003438E">
      <w:pPr>
        <w:autoSpaceDE w:val="0"/>
        <w:autoSpaceDN w:val="0"/>
        <w:adjustRightInd w:val="0"/>
        <w:ind w:left="2520"/>
        <w:rPr>
          <w:sz w:val="24"/>
          <w:szCs w:val="24"/>
        </w:rPr>
      </w:pPr>
      <w:r w:rsidRPr="007E2728">
        <w:rPr>
          <w:sz w:val="24"/>
          <w:szCs w:val="24"/>
        </w:rPr>
        <w:t>45 C.F.R. §164.312 Technical Safeguards</w:t>
      </w:r>
    </w:p>
    <w:p w14:paraId="55BA18A9" w14:textId="0418C3DC" w:rsidR="00BD157A" w:rsidRPr="007E2728" w:rsidRDefault="00BD157A" w:rsidP="0003438E">
      <w:pPr>
        <w:autoSpaceDE w:val="0"/>
        <w:autoSpaceDN w:val="0"/>
        <w:adjustRightInd w:val="0"/>
        <w:ind w:left="2520"/>
        <w:rPr>
          <w:sz w:val="24"/>
          <w:szCs w:val="24"/>
        </w:rPr>
      </w:pPr>
      <w:r w:rsidRPr="007E2728">
        <w:rPr>
          <w:sz w:val="24"/>
          <w:szCs w:val="24"/>
        </w:rPr>
        <w:t>45 C.F.R. §164.316 Policies and Procedures and Documentation Requirements</w:t>
      </w:r>
    </w:p>
    <w:p w14:paraId="5F50E408" w14:textId="35469383" w:rsidR="00BD157A" w:rsidRPr="007E2728" w:rsidRDefault="00BD157A" w:rsidP="002B7E8D">
      <w:pPr>
        <w:pStyle w:val="BodyTextIndent2"/>
        <w:ind w:left="0" w:firstLine="0"/>
        <w:rPr>
          <w:sz w:val="24"/>
          <w:szCs w:val="24"/>
        </w:rPr>
      </w:pPr>
    </w:p>
    <w:p w14:paraId="3D49028A" w14:textId="02D61581" w:rsidR="00BD157A" w:rsidRPr="007E2728" w:rsidRDefault="00BD157A" w:rsidP="0003438E">
      <w:pPr>
        <w:pStyle w:val="BodyTextIndent2"/>
        <w:numPr>
          <w:ilvl w:val="0"/>
          <w:numId w:val="1"/>
        </w:numPr>
        <w:tabs>
          <w:tab w:val="clear" w:pos="1800"/>
        </w:tabs>
        <w:ind w:left="720" w:firstLine="0"/>
        <w:rPr>
          <w:sz w:val="24"/>
          <w:szCs w:val="24"/>
        </w:rPr>
      </w:pPr>
      <w:r w:rsidRPr="007E2728">
        <w:rPr>
          <w:sz w:val="24"/>
          <w:szCs w:val="24"/>
          <w:u w:val="single"/>
        </w:rPr>
        <w:lastRenderedPageBreak/>
        <w:t>Mitigate Harmful Effect</w:t>
      </w:r>
      <w:r w:rsidRPr="007E2728">
        <w:rPr>
          <w:sz w:val="24"/>
          <w:szCs w:val="24"/>
        </w:rPr>
        <w:t xml:space="preserve">.  In </w:t>
      </w:r>
      <w:r w:rsidR="004B5917" w:rsidRPr="007E2728">
        <w:rPr>
          <w:sz w:val="24"/>
          <w:szCs w:val="24"/>
        </w:rPr>
        <w:t>consultation with Covered Entities</w:t>
      </w:r>
      <w:r w:rsidRPr="007E2728">
        <w:rPr>
          <w:sz w:val="24"/>
          <w:szCs w:val="24"/>
        </w:rPr>
        <w:t xml:space="preserve">, Business Associate will mitigate, to the extent possible, any harmful effect that is known to Business Associate related to the inappropriate </w:t>
      </w:r>
      <w:r w:rsidR="00360B5E" w:rsidRPr="007E2728">
        <w:rPr>
          <w:sz w:val="24"/>
          <w:szCs w:val="24"/>
        </w:rPr>
        <w:t xml:space="preserve">or unauthorized </w:t>
      </w:r>
      <w:r w:rsidRPr="007E2728">
        <w:rPr>
          <w:sz w:val="24"/>
          <w:szCs w:val="24"/>
        </w:rPr>
        <w:t>use or disclosure of PHI.</w:t>
      </w:r>
    </w:p>
    <w:p w14:paraId="6C57C986" w14:textId="77777777" w:rsidR="0003438E" w:rsidRPr="007E2728" w:rsidRDefault="0003438E" w:rsidP="0003438E">
      <w:pPr>
        <w:pStyle w:val="BodyTextIndent2"/>
        <w:ind w:firstLine="0"/>
        <w:rPr>
          <w:sz w:val="24"/>
          <w:szCs w:val="24"/>
        </w:rPr>
      </w:pPr>
    </w:p>
    <w:p w14:paraId="34F336BC" w14:textId="77777777" w:rsidR="00BD157A" w:rsidRPr="007E2728" w:rsidRDefault="00BD157A" w:rsidP="0003438E">
      <w:pPr>
        <w:pStyle w:val="BodyTextIndent2"/>
        <w:numPr>
          <w:ilvl w:val="0"/>
          <w:numId w:val="1"/>
        </w:numPr>
        <w:tabs>
          <w:tab w:val="clear" w:pos="1800"/>
        </w:tabs>
        <w:ind w:left="720" w:firstLine="0"/>
        <w:rPr>
          <w:sz w:val="24"/>
          <w:szCs w:val="24"/>
        </w:rPr>
      </w:pPr>
      <w:r w:rsidRPr="007E2728">
        <w:rPr>
          <w:sz w:val="24"/>
          <w:szCs w:val="24"/>
          <w:u w:val="single"/>
        </w:rPr>
        <w:t>Reporting Unauthorized Uses or Disclosures</w:t>
      </w:r>
      <w:r w:rsidRPr="007E2728">
        <w:rPr>
          <w:sz w:val="24"/>
          <w:szCs w:val="24"/>
        </w:rPr>
        <w:t xml:space="preserve">.  </w:t>
      </w:r>
    </w:p>
    <w:p w14:paraId="71879286" w14:textId="356F4B53" w:rsidR="00BD157A" w:rsidRPr="007E2728" w:rsidRDefault="00BD157A" w:rsidP="002B7E8D">
      <w:pPr>
        <w:pStyle w:val="BodyTextIndent2"/>
        <w:rPr>
          <w:sz w:val="24"/>
          <w:szCs w:val="24"/>
        </w:rPr>
      </w:pPr>
      <w:r w:rsidRPr="007E2728">
        <w:rPr>
          <w:sz w:val="24"/>
          <w:szCs w:val="24"/>
        </w:rPr>
        <w:t>Business Associate will provide a written report regarding any unauthorized uses or disclosures of PHI (including breaches as defined at 45 C.</w:t>
      </w:r>
      <w:r w:rsidR="004B5917" w:rsidRPr="007E2728">
        <w:rPr>
          <w:sz w:val="24"/>
          <w:szCs w:val="24"/>
        </w:rPr>
        <w:t>F.R. §164.402) to Covered Entities</w:t>
      </w:r>
      <w:r w:rsidRPr="007E2728">
        <w:rPr>
          <w:sz w:val="24"/>
          <w:szCs w:val="24"/>
        </w:rPr>
        <w:t>’ HIPAA Privacy Officer</w:t>
      </w:r>
      <w:r w:rsidR="00360B5E" w:rsidRPr="007E2728">
        <w:rPr>
          <w:sz w:val="24"/>
          <w:szCs w:val="24"/>
        </w:rPr>
        <w:t>s</w:t>
      </w:r>
      <w:r w:rsidRPr="007E2728">
        <w:rPr>
          <w:sz w:val="24"/>
          <w:szCs w:val="24"/>
        </w:rPr>
        <w:t xml:space="preserve"> </w:t>
      </w:r>
      <w:r w:rsidR="002B7E8D" w:rsidRPr="002B7E8D">
        <w:rPr>
          <w:sz w:val="24"/>
          <w:szCs w:val="24"/>
        </w:rPr>
        <w:t>without unreasonable delay</w:t>
      </w:r>
      <w:r w:rsidR="002B7E8D" w:rsidRPr="007E2728">
        <w:rPr>
          <w:sz w:val="24"/>
          <w:szCs w:val="24"/>
        </w:rPr>
        <w:t>,</w:t>
      </w:r>
      <w:r w:rsidR="002B7E8D" w:rsidRPr="002B7E8D">
        <w:rPr>
          <w:sz w:val="24"/>
          <w:szCs w:val="24"/>
        </w:rPr>
        <w:t xml:space="preserve"> and in no case later than five (5) business days upon discovery thereof. For purposes of this Agreement, discovery means the first day on which such unauthorized use or disclosure is known to the Business Associate (including any person who is an employee, officer, or other agent of Business Associate) or should reasonably have been known to such Business Associate (or person) to have occurred. </w:t>
      </w:r>
      <w:r w:rsidRPr="007E2728">
        <w:rPr>
          <w:sz w:val="24"/>
          <w:szCs w:val="24"/>
        </w:rPr>
        <w:t>The written report shall:</w:t>
      </w:r>
    </w:p>
    <w:p w14:paraId="4CA0E445" w14:textId="77777777" w:rsidR="0003438E" w:rsidRPr="007E2728" w:rsidRDefault="0003438E" w:rsidP="0003438E">
      <w:pPr>
        <w:pStyle w:val="BodyTextIndent2"/>
        <w:ind w:left="0" w:firstLine="0"/>
        <w:rPr>
          <w:sz w:val="24"/>
          <w:szCs w:val="24"/>
        </w:rPr>
      </w:pPr>
    </w:p>
    <w:p w14:paraId="790D22C6" w14:textId="77777777" w:rsidR="00BD157A" w:rsidRPr="007E2728" w:rsidRDefault="00BD157A" w:rsidP="0003438E">
      <w:pPr>
        <w:pStyle w:val="BodyTextIndent2"/>
        <w:ind w:left="2520" w:hanging="360"/>
        <w:rPr>
          <w:sz w:val="24"/>
          <w:szCs w:val="24"/>
        </w:rPr>
      </w:pPr>
      <w:r w:rsidRPr="007E2728">
        <w:rPr>
          <w:sz w:val="24"/>
          <w:szCs w:val="24"/>
        </w:rPr>
        <w:t>(a) Identify the PHI used or disclosed, and the nature of the use or disclosure (including the identification of each individual whose unsecured PHI has, or is reasonably believed by Business Associate to have been, accessed, acquired, or disclosed during the unauthorized use or disclosure</w:t>
      </w:r>
      <w:proofErr w:type="gramStart"/>
      <w:r w:rsidRPr="007E2728">
        <w:rPr>
          <w:sz w:val="24"/>
          <w:szCs w:val="24"/>
        </w:rPr>
        <w:t>);</w:t>
      </w:r>
      <w:proofErr w:type="gramEnd"/>
    </w:p>
    <w:p w14:paraId="07FC0F21" w14:textId="77777777" w:rsidR="00BD157A" w:rsidRPr="007E2728" w:rsidRDefault="00BD157A" w:rsidP="0003438E">
      <w:pPr>
        <w:pStyle w:val="BodyTextIndent2"/>
        <w:ind w:left="2520" w:hanging="360"/>
        <w:rPr>
          <w:sz w:val="24"/>
          <w:szCs w:val="24"/>
        </w:rPr>
      </w:pPr>
      <w:r w:rsidRPr="007E2728">
        <w:rPr>
          <w:sz w:val="24"/>
          <w:szCs w:val="24"/>
        </w:rPr>
        <w:t xml:space="preserve">(b) Provide the date of the occurrence and the date of the discovery of the </w:t>
      </w:r>
      <w:proofErr w:type="gramStart"/>
      <w:r w:rsidRPr="007E2728">
        <w:rPr>
          <w:sz w:val="24"/>
          <w:szCs w:val="24"/>
        </w:rPr>
        <w:t>occurrence;</w:t>
      </w:r>
      <w:proofErr w:type="gramEnd"/>
      <w:r w:rsidRPr="007E2728">
        <w:rPr>
          <w:sz w:val="24"/>
          <w:szCs w:val="24"/>
        </w:rPr>
        <w:t xml:space="preserve"> </w:t>
      </w:r>
    </w:p>
    <w:p w14:paraId="6BDD0894" w14:textId="77777777" w:rsidR="00BD157A" w:rsidRPr="007E2728" w:rsidRDefault="00BD157A" w:rsidP="0003438E">
      <w:pPr>
        <w:pStyle w:val="BodyTextIndent2"/>
        <w:ind w:left="2520" w:hanging="360"/>
        <w:rPr>
          <w:sz w:val="24"/>
          <w:szCs w:val="24"/>
        </w:rPr>
      </w:pPr>
      <w:r w:rsidRPr="007E2728">
        <w:rPr>
          <w:sz w:val="24"/>
          <w:szCs w:val="24"/>
        </w:rPr>
        <w:t>(c) Identify what measures the Business Associate proposes to take to mitigate any harm resulting from such unauthorized use or disclosure, and what Business Associate will do to prevent similar unauthorized uses or disclosures in the future; and</w:t>
      </w:r>
    </w:p>
    <w:p w14:paraId="199EFA52" w14:textId="38D4E5A0" w:rsidR="00BD157A" w:rsidRPr="007E2728" w:rsidRDefault="00BD157A" w:rsidP="0003438E">
      <w:pPr>
        <w:pStyle w:val="BodyTextIndent2"/>
        <w:ind w:left="2520" w:hanging="360"/>
        <w:rPr>
          <w:sz w:val="24"/>
          <w:szCs w:val="24"/>
        </w:rPr>
      </w:pPr>
      <w:r w:rsidRPr="007E2728">
        <w:rPr>
          <w:sz w:val="24"/>
          <w:szCs w:val="24"/>
        </w:rPr>
        <w:t xml:space="preserve">(d) Be sent First Class </w:t>
      </w:r>
      <w:r w:rsidR="00360B5E" w:rsidRPr="007E2728">
        <w:rPr>
          <w:sz w:val="24"/>
          <w:szCs w:val="24"/>
        </w:rPr>
        <w:t>Mail</w:t>
      </w:r>
      <w:r w:rsidRPr="007E2728">
        <w:rPr>
          <w:sz w:val="24"/>
          <w:szCs w:val="24"/>
        </w:rPr>
        <w:t xml:space="preserve"> to:</w:t>
      </w:r>
    </w:p>
    <w:p w14:paraId="02F5EC7E" w14:textId="77777777" w:rsidR="00BD157A" w:rsidRPr="007E2728" w:rsidRDefault="00BD157A" w:rsidP="0003438E">
      <w:pPr>
        <w:pStyle w:val="BodyTextIndent2"/>
        <w:ind w:left="2520" w:firstLine="0"/>
        <w:rPr>
          <w:sz w:val="24"/>
          <w:szCs w:val="24"/>
        </w:rPr>
      </w:pPr>
    </w:p>
    <w:p w14:paraId="2F7E42F0" w14:textId="77777777" w:rsidR="00BD157A" w:rsidRPr="007E2728" w:rsidRDefault="00BD157A" w:rsidP="0003438E">
      <w:pPr>
        <w:pStyle w:val="BodyTextIndent2"/>
        <w:numPr>
          <w:ilvl w:val="0"/>
          <w:numId w:val="9"/>
        </w:numPr>
        <w:tabs>
          <w:tab w:val="clear" w:pos="2880"/>
        </w:tabs>
        <w:rPr>
          <w:sz w:val="24"/>
          <w:szCs w:val="24"/>
        </w:rPr>
      </w:pPr>
      <w:r w:rsidRPr="007E2728">
        <w:rPr>
          <w:sz w:val="24"/>
          <w:szCs w:val="24"/>
        </w:rPr>
        <w:t>UW-Madison HIPAA Privacy Officer</w:t>
      </w:r>
    </w:p>
    <w:p w14:paraId="19DACEA1" w14:textId="77777777" w:rsidR="00BD157A" w:rsidRPr="007E2728" w:rsidRDefault="00BD157A" w:rsidP="0003438E">
      <w:pPr>
        <w:pStyle w:val="BodyTextIndent2"/>
        <w:ind w:left="2790" w:firstLine="90"/>
        <w:rPr>
          <w:sz w:val="24"/>
          <w:szCs w:val="24"/>
        </w:rPr>
      </w:pPr>
      <w:r w:rsidRPr="007E2728">
        <w:rPr>
          <w:sz w:val="24"/>
          <w:szCs w:val="24"/>
        </w:rPr>
        <w:t>Room 150 Bascom Hall</w:t>
      </w:r>
    </w:p>
    <w:p w14:paraId="7A35AE02" w14:textId="77777777" w:rsidR="00BD157A" w:rsidRPr="007E2728" w:rsidRDefault="00BD157A" w:rsidP="0003438E">
      <w:pPr>
        <w:pStyle w:val="BodyTextIndent2"/>
        <w:ind w:left="2790" w:firstLine="90"/>
        <w:rPr>
          <w:sz w:val="24"/>
          <w:szCs w:val="24"/>
        </w:rPr>
      </w:pPr>
      <w:r w:rsidRPr="007E2728">
        <w:rPr>
          <w:sz w:val="24"/>
          <w:szCs w:val="24"/>
        </w:rPr>
        <w:t>500 Lincoln Drive</w:t>
      </w:r>
    </w:p>
    <w:p w14:paraId="7861736A" w14:textId="77777777" w:rsidR="00BD157A" w:rsidRPr="007E2728" w:rsidRDefault="00BD157A" w:rsidP="0003438E">
      <w:pPr>
        <w:pStyle w:val="BodyTextIndent2"/>
        <w:ind w:left="2790" w:firstLine="90"/>
        <w:rPr>
          <w:sz w:val="24"/>
          <w:szCs w:val="24"/>
        </w:rPr>
      </w:pPr>
      <w:r w:rsidRPr="007E2728">
        <w:rPr>
          <w:sz w:val="24"/>
          <w:szCs w:val="24"/>
        </w:rPr>
        <w:t>Madison, WI 53706</w:t>
      </w:r>
    </w:p>
    <w:p w14:paraId="4D95B0E7" w14:textId="77777777" w:rsidR="004560BE" w:rsidRPr="007E2728" w:rsidRDefault="004560BE" w:rsidP="0003438E">
      <w:pPr>
        <w:pStyle w:val="BodyTextIndent2"/>
        <w:ind w:left="2790" w:firstLine="90"/>
        <w:rPr>
          <w:sz w:val="24"/>
          <w:szCs w:val="24"/>
        </w:rPr>
      </w:pPr>
    </w:p>
    <w:p w14:paraId="02B07074" w14:textId="3393525F" w:rsidR="00D27938" w:rsidRPr="007E2728" w:rsidRDefault="00360B5E" w:rsidP="0003438E">
      <w:pPr>
        <w:pStyle w:val="BodyTextIndent2"/>
        <w:numPr>
          <w:ilvl w:val="0"/>
          <w:numId w:val="9"/>
        </w:numPr>
        <w:tabs>
          <w:tab w:val="clear" w:pos="2880"/>
        </w:tabs>
        <w:rPr>
          <w:sz w:val="24"/>
          <w:szCs w:val="24"/>
        </w:rPr>
      </w:pPr>
      <w:r w:rsidRPr="007E2728">
        <w:rPr>
          <w:sz w:val="24"/>
          <w:szCs w:val="24"/>
        </w:rPr>
        <w:t>UW Health</w:t>
      </w:r>
    </w:p>
    <w:p w14:paraId="45D6C026" w14:textId="77777777" w:rsidR="00D27938" w:rsidRPr="007E2728" w:rsidRDefault="00D27938" w:rsidP="0003438E">
      <w:pPr>
        <w:pStyle w:val="BodyTextIndent2"/>
        <w:ind w:left="2160"/>
        <w:rPr>
          <w:sz w:val="24"/>
          <w:szCs w:val="24"/>
        </w:rPr>
      </w:pPr>
      <w:r w:rsidRPr="007E2728">
        <w:rPr>
          <w:sz w:val="24"/>
          <w:szCs w:val="24"/>
        </w:rPr>
        <w:t>Attn: Privacy Officer</w:t>
      </w:r>
    </w:p>
    <w:p w14:paraId="5A963983" w14:textId="77777777" w:rsidR="00D27938" w:rsidRPr="007E2728" w:rsidRDefault="00D27938" w:rsidP="0003438E">
      <w:pPr>
        <w:pStyle w:val="BodyTextIndent2"/>
        <w:ind w:left="2160"/>
        <w:rPr>
          <w:sz w:val="24"/>
          <w:szCs w:val="24"/>
        </w:rPr>
      </w:pPr>
      <w:r w:rsidRPr="007E2728">
        <w:rPr>
          <w:sz w:val="24"/>
          <w:szCs w:val="24"/>
        </w:rPr>
        <w:t>600 Highland Avenue</w:t>
      </w:r>
    </w:p>
    <w:p w14:paraId="502940EA" w14:textId="77777777" w:rsidR="00D27938" w:rsidRPr="007E2728" w:rsidRDefault="00D27938" w:rsidP="0003438E">
      <w:pPr>
        <w:pStyle w:val="BodyTextIndent2"/>
        <w:ind w:left="2160"/>
        <w:rPr>
          <w:sz w:val="24"/>
          <w:szCs w:val="24"/>
        </w:rPr>
      </w:pPr>
      <w:r w:rsidRPr="007E2728">
        <w:rPr>
          <w:sz w:val="24"/>
          <w:szCs w:val="24"/>
        </w:rPr>
        <w:t>Madison, WI 53792</w:t>
      </w:r>
    </w:p>
    <w:p w14:paraId="0E3024EB" w14:textId="62D485D9" w:rsidR="00D27938" w:rsidRPr="007E2728" w:rsidRDefault="00D27938" w:rsidP="00360B5E">
      <w:pPr>
        <w:pStyle w:val="BodyTextIndent2"/>
        <w:ind w:left="0" w:firstLine="0"/>
        <w:rPr>
          <w:sz w:val="24"/>
          <w:szCs w:val="24"/>
        </w:rPr>
      </w:pPr>
    </w:p>
    <w:p w14:paraId="444389C8" w14:textId="3893B0BC" w:rsidR="002B7E8D" w:rsidRPr="002B7E8D" w:rsidRDefault="00BD157A" w:rsidP="009A5E37">
      <w:pPr>
        <w:pStyle w:val="BodyTextIndent2"/>
        <w:numPr>
          <w:ilvl w:val="0"/>
          <w:numId w:val="1"/>
        </w:numPr>
        <w:tabs>
          <w:tab w:val="clear" w:pos="1800"/>
        </w:tabs>
        <w:ind w:left="720" w:firstLine="0"/>
        <w:rPr>
          <w:sz w:val="24"/>
          <w:szCs w:val="24"/>
        </w:rPr>
      </w:pPr>
      <w:r w:rsidRPr="007E2728">
        <w:rPr>
          <w:sz w:val="24"/>
          <w:szCs w:val="24"/>
          <w:u w:val="single"/>
        </w:rPr>
        <w:t>Subcontractors and Other Agents</w:t>
      </w:r>
      <w:r w:rsidRPr="007E2728">
        <w:rPr>
          <w:sz w:val="24"/>
          <w:szCs w:val="24"/>
        </w:rPr>
        <w:t xml:space="preserve">.  </w:t>
      </w:r>
      <w:r w:rsidR="002B7E8D" w:rsidRPr="002B7E8D">
        <w:rPr>
          <w:sz w:val="24"/>
          <w:szCs w:val="24"/>
        </w:rPr>
        <w:t xml:space="preserve">Business Associate will ensure that any subcontractors that create, receive, maintain, or transmit electronic PHI on behalf of Business Associate agree to comply with the terms of this Agreement, with Subpart C of 45 CFR Part 164, and with the same restrictions, conditions, and requirements that apply to Business Associate with respect to such information. </w:t>
      </w:r>
    </w:p>
    <w:p w14:paraId="3669F609" w14:textId="77777777" w:rsidR="0003438E" w:rsidRPr="007E2728" w:rsidRDefault="0003438E" w:rsidP="0003438E">
      <w:pPr>
        <w:pStyle w:val="BodyTextIndent2"/>
        <w:ind w:firstLine="0"/>
        <w:rPr>
          <w:sz w:val="24"/>
          <w:szCs w:val="24"/>
        </w:rPr>
      </w:pPr>
    </w:p>
    <w:p w14:paraId="07072A8D" w14:textId="69BF49BC" w:rsidR="00BD157A" w:rsidRPr="007E2728" w:rsidRDefault="00BD157A" w:rsidP="0003438E">
      <w:pPr>
        <w:pStyle w:val="BodyTextIndent2"/>
        <w:numPr>
          <w:ilvl w:val="0"/>
          <w:numId w:val="1"/>
        </w:numPr>
        <w:tabs>
          <w:tab w:val="clear" w:pos="1800"/>
        </w:tabs>
        <w:ind w:left="720" w:firstLine="0"/>
        <w:rPr>
          <w:sz w:val="24"/>
          <w:szCs w:val="24"/>
        </w:rPr>
      </w:pPr>
      <w:r w:rsidRPr="007E2728">
        <w:rPr>
          <w:sz w:val="24"/>
          <w:szCs w:val="24"/>
          <w:u w:val="single"/>
        </w:rPr>
        <w:t>Access to Individual’s PHI</w:t>
      </w:r>
      <w:r w:rsidRPr="007E2728">
        <w:rPr>
          <w:sz w:val="24"/>
          <w:szCs w:val="24"/>
        </w:rPr>
        <w:t>.  If Business Associate maintains information that is part of a designated record set, as defined in the Privacy Rule, Business Associate will make this informa</w:t>
      </w:r>
      <w:r w:rsidR="004B5917" w:rsidRPr="007E2728">
        <w:rPr>
          <w:sz w:val="24"/>
          <w:szCs w:val="24"/>
        </w:rPr>
        <w:t>tion available to Covered Entities at Covered Entities’</w:t>
      </w:r>
      <w:r w:rsidRPr="007E2728">
        <w:rPr>
          <w:sz w:val="24"/>
          <w:szCs w:val="24"/>
        </w:rPr>
        <w:t xml:space="preserve"> direction, to the individual, within fifteen (15) business days of request from Covered Entit</w:t>
      </w:r>
      <w:r w:rsidR="004B5917" w:rsidRPr="007E2728">
        <w:rPr>
          <w:sz w:val="24"/>
          <w:szCs w:val="24"/>
        </w:rPr>
        <w:t>ies</w:t>
      </w:r>
      <w:r w:rsidRPr="007E2728">
        <w:rPr>
          <w:sz w:val="24"/>
          <w:szCs w:val="24"/>
        </w:rPr>
        <w:t xml:space="preserve"> or by some </w:t>
      </w:r>
      <w:r w:rsidRPr="007E2728">
        <w:rPr>
          <w:sz w:val="24"/>
          <w:szCs w:val="24"/>
        </w:rPr>
        <w:lastRenderedPageBreak/>
        <w:t>later date as mutually agreed upon by the Parties. Business Associate will make this access available</w:t>
      </w:r>
      <w:r w:rsidR="004B5917" w:rsidRPr="007E2728">
        <w:rPr>
          <w:sz w:val="24"/>
          <w:szCs w:val="24"/>
        </w:rPr>
        <w:t xml:space="preserve"> as necessary for Covered Entities</w:t>
      </w:r>
      <w:r w:rsidRPr="007E2728">
        <w:rPr>
          <w:sz w:val="24"/>
          <w:szCs w:val="24"/>
        </w:rPr>
        <w:t xml:space="preserve"> to meet </w:t>
      </w:r>
      <w:r w:rsidR="00660241" w:rsidRPr="007E2728">
        <w:rPr>
          <w:sz w:val="24"/>
          <w:szCs w:val="24"/>
        </w:rPr>
        <w:t>Covered Entities’</w:t>
      </w:r>
      <w:r w:rsidRPr="007E2728">
        <w:rPr>
          <w:sz w:val="24"/>
          <w:szCs w:val="24"/>
        </w:rPr>
        <w:t xml:space="preserve"> obligations under 45 C.F.R. § 164.524. </w:t>
      </w:r>
    </w:p>
    <w:p w14:paraId="6A7C9147" w14:textId="77777777" w:rsidR="0003438E" w:rsidRPr="007E2728" w:rsidRDefault="0003438E" w:rsidP="0003438E">
      <w:pPr>
        <w:pStyle w:val="BodyTextIndent2"/>
        <w:ind w:firstLine="0"/>
        <w:rPr>
          <w:sz w:val="24"/>
          <w:szCs w:val="24"/>
        </w:rPr>
      </w:pPr>
    </w:p>
    <w:p w14:paraId="38F82995" w14:textId="080A4DF6" w:rsidR="00BD157A" w:rsidRPr="007E2728" w:rsidRDefault="00BD157A" w:rsidP="0003438E">
      <w:pPr>
        <w:pStyle w:val="BodyTextIndent2"/>
        <w:numPr>
          <w:ilvl w:val="0"/>
          <w:numId w:val="1"/>
        </w:numPr>
        <w:tabs>
          <w:tab w:val="clear" w:pos="1800"/>
        </w:tabs>
        <w:ind w:left="720" w:firstLine="0"/>
        <w:rPr>
          <w:sz w:val="24"/>
          <w:szCs w:val="24"/>
        </w:rPr>
      </w:pPr>
      <w:r w:rsidRPr="007E2728">
        <w:rPr>
          <w:sz w:val="24"/>
          <w:szCs w:val="24"/>
          <w:u w:val="single"/>
        </w:rPr>
        <w:t>Amendment of PHI</w:t>
      </w:r>
      <w:r w:rsidRPr="007E2728">
        <w:rPr>
          <w:sz w:val="24"/>
          <w:szCs w:val="24"/>
        </w:rPr>
        <w:t xml:space="preserve">.  </w:t>
      </w:r>
      <w:r w:rsidR="002B7E8D" w:rsidRPr="007E2728">
        <w:rPr>
          <w:sz w:val="24"/>
          <w:szCs w:val="24"/>
        </w:rPr>
        <w:t xml:space="preserve">If Business Associate maintains information that is part of a designated record set, Business Associate shall make this information available to Covered Entities for amendment and shall incorporate any amendments to this information within fifteen (15) business days of such request, or by some later date as mutually agreed upon by the Parties.  Business Associate will </w:t>
      </w:r>
      <w:proofErr w:type="spellStart"/>
      <w:r w:rsidR="002B7E8D" w:rsidRPr="007E2728">
        <w:rPr>
          <w:sz w:val="24"/>
          <w:szCs w:val="24"/>
        </w:rPr>
        <w:t>faciliatete</w:t>
      </w:r>
      <w:proofErr w:type="spellEnd"/>
      <w:r w:rsidR="002B7E8D" w:rsidRPr="007E2728">
        <w:rPr>
          <w:sz w:val="24"/>
          <w:szCs w:val="24"/>
        </w:rPr>
        <w:t xml:space="preserve"> these amendments as necessary for UW-Madison to meet its obligations under 45 CFR </w:t>
      </w:r>
      <w:r w:rsidR="002B7E8D" w:rsidRPr="007E2728">
        <w:rPr>
          <w:sz w:val="24"/>
          <w:szCs w:val="24"/>
        </w:rPr>
        <w:t>§ 164.52</w:t>
      </w:r>
      <w:r w:rsidR="002B7E8D" w:rsidRPr="007E2728">
        <w:rPr>
          <w:sz w:val="24"/>
          <w:szCs w:val="24"/>
        </w:rPr>
        <w:t>6.</w:t>
      </w:r>
    </w:p>
    <w:p w14:paraId="50ECE2C8" w14:textId="40BFA177" w:rsidR="0003438E" w:rsidRPr="007E2728" w:rsidRDefault="0003438E" w:rsidP="0003438E">
      <w:pPr>
        <w:pStyle w:val="BodyTextIndent2"/>
        <w:ind w:left="0" w:firstLine="0"/>
        <w:rPr>
          <w:sz w:val="24"/>
          <w:szCs w:val="24"/>
        </w:rPr>
      </w:pPr>
    </w:p>
    <w:p w14:paraId="241EC1FE" w14:textId="65403AED" w:rsidR="003159FC" w:rsidRPr="003159FC" w:rsidRDefault="003159FC" w:rsidP="003159FC">
      <w:pPr>
        <w:pStyle w:val="BodyTextIndent2"/>
        <w:numPr>
          <w:ilvl w:val="0"/>
          <w:numId w:val="1"/>
        </w:numPr>
        <w:tabs>
          <w:tab w:val="clear" w:pos="1800"/>
        </w:tabs>
        <w:ind w:left="720" w:firstLine="0"/>
        <w:rPr>
          <w:sz w:val="24"/>
          <w:szCs w:val="24"/>
        </w:rPr>
      </w:pPr>
      <w:r w:rsidRPr="003159FC">
        <w:rPr>
          <w:sz w:val="24"/>
          <w:szCs w:val="24"/>
          <w:u w:val="single"/>
        </w:rPr>
        <w:t>Information Necessary for Accounting of Disclosures</w:t>
      </w:r>
      <w:r w:rsidRPr="003159FC">
        <w:rPr>
          <w:sz w:val="24"/>
          <w:szCs w:val="24"/>
        </w:rPr>
        <w:t xml:space="preserve">. Business Associate shall maintain an ongoing log of any disclosures of PHI it makes to any other person or entity, required for accounting as specified in section 45 CFR 164.528. This log shall include the name and address of the person or organization receiving the information, a description of the information disclosed, and the reason why the information was disclosed. Business Associate will make this log available to </w:t>
      </w:r>
      <w:r w:rsidRPr="007E2728">
        <w:rPr>
          <w:sz w:val="24"/>
          <w:szCs w:val="24"/>
        </w:rPr>
        <w:t>Covered Entities</w:t>
      </w:r>
      <w:r w:rsidRPr="003159FC">
        <w:rPr>
          <w:sz w:val="24"/>
          <w:szCs w:val="24"/>
        </w:rPr>
        <w:t xml:space="preserve"> as necessary for </w:t>
      </w:r>
      <w:r w:rsidRPr="007E2728">
        <w:rPr>
          <w:sz w:val="24"/>
          <w:szCs w:val="24"/>
        </w:rPr>
        <w:t xml:space="preserve">Covered Entities </w:t>
      </w:r>
      <w:r w:rsidRPr="003159FC">
        <w:rPr>
          <w:sz w:val="24"/>
          <w:szCs w:val="24"/>
        </w:rPr>
        <w:t xml:space="preserve">to meet </w:t>
      </w:r>
      <w:r w:rsidRPr="007E2728">
        <w:rPr>
          <w:sz w:val="24"/>
          <w:szCs w:val="24"/>
        </w:rPr>
        <w:t>their</w:t>
      </w:r>
      <w:r w:rsidRPr="003159FC">
        <w:rPr>
          <w:sz w:val="24"/>
          <w:szCs w:val="24"/>
        </w:rPr>
        <w:t xml:space="preserve"> obligations under 45 CFR § 164.528.</w:t>
      </w:r>
    </w:p>
    <w:p w14:paraId="4B0501CB" w14:textId="77777777" w:rsidR="003159FC" w:rsidRPr="003159FC" w:rsidRDefault="003159FC" w:rsidP="003159FC">
      <w:pPr>
        <w:pStyle w:val="BodyTextIndent2"/>
        <w:ind w:firstLine="0"/>
        <w:rPr>
          <w:sz w:val="24"/>
          <w:szCs w:val="24"/>
        </w:rPr>
      </w:pPr>
    </w:p>
    <w:p w14:paraId="1A229E64" w14:textId="2CBAC22A" w:rsidR="003159FC" w:rsidRPr="007E2728" w:rsidRDefault="003159FC" w:rsidP="003159FC">
      <w:pPr>
        <w:pStyle w:val="BodyTextIndent2"/>
        <w:numPr>
          <w:ilvl w:val="0"/>
          <w:numId w:val="1"/>
        </w:numPr>
        <w:tabs>
          <w:tab w:val="clear" w:pos="1800"/>
        </w:tabs>
        <w:ind w:left="720" w:firstLine="0"/>
        <w:rPr>
          <w:sz w:val="24"/>
          <w:szCs w:val="24"/>
        </w:rPr>
      </w:pPr>
      <w:r w:rsidRPr="003159FC">
        <w:rPr>
          <w:sz w:val="24"/>
          <w:szCs w:val="24"/>
          <w:u w:val="single"/>
        </w:rPr>
        <w:t>Resources Necessary for HHS Secretary Determinations</w:t>
      </w:r>
      <w:r w:rsidRPr="003159FC">
        <w:rPr>
          <w:sz w:val="24"/>
          <w:szCs w:val="24"/>
        </w:rPr>
        <w:t xml:space="preserve">. Business Associate shall make internal procedures, books, and records relating to the use and disclosure of PHI received from </w:t>
      </w:r>
      <w:r w:rsidRPr="007E2728">
        <w:rPr>
          <w:sz w:val="24"/>
          <w:szCs w:val="24"/>
        </w:rPr>
        <w:t>Covered Entities</w:t>
      </w:r>
      <w:r w:rsidRPr="003159FC">
        <w:rPr>
          <w:sz w:val="24"/>
          <w:szCs w:val="24"/>
        </w:rPr>
        <w:t xml:space="preserve">, or created or received on behalf of </w:t>
      </w:r>
      <w:r w:rsidRPr="007E2728">
        <w:rPr>
          <w:sz w:val="24"/>
          <w:szCs w:val="24"/>
        </w:rPr>
        <w:t xml:space="preserve">Covered </w:t>
      </w:r>
      <w:proofErr w:type="spellStart"/>
      <w:r w:rsidRPr="007E2728">
        <w:rPr>
          <w:sz w:val="24"/>
          <w:szCs w:val="24"/>
        </w:rPr>
        <w:t>Entities,</w:t>
      </w:r>
      <w:proofErr w:type="spellEnd"/>
      <w:r w:rsidRPr="003159FC">
        <w:rPr>
          <w:sz w:val="24"/>
          <w:szCs w:val="24"/>
        </w:rPr>
        <w:t xml:space="preserve"> available to the Secretary of the Department of Health and Human Services (“Secretary”) for purposes of determining </w:t>
      </w:r>
      <w:r w:rsidRPr="007E2728">
        <w:rPr>
          <w:sz w:val="24"/>
          <w:szCs w:val="24"/>
        </w:rPr>
        <w:t>Covered Entities’</w:t>
      </w:r>
      <w:r w:rsidRPr="003159FC">
        <w:rPr>
          <w:sz w:val="24"/>
          <w:szCs w:val="24"/>
        </w:rPr>
        <w:t xml:space="preserve"> compliance with the Privacy Regulation. Business Associate shall provide </w:t>
      </w:r>
      <w:r w:rsidRPr="007E2728">
        <w:rPr>
          <w:sz w:val="24"/>
          <w:szCs w:val="24"/>
        </w:rPr>
        <w:t>Covered Entities</w:t>
      </w:r>
      <w:r w:rsidRPr="003159FC">
        <w:rPr>
          <w:sz w:val="24"/>
          <w:szCs w:val="24"/>
        </w:rPr>
        <w:t xml:space="preserve"> with copies of any information it has made available to the Department of Health and Human Services.</w:t>
      </w:r>
    </w:p>
    <w:p w14:paraId="74F9FE02" w14:textId="77777777" w:rsidR="003159FC" w:rsidRPr="003159FC" w:rsidRDefault="003159FC" w:rsidP="003159FC">
      <w:pPr>
        <w:pStyle w:val="BodyTextIndent2"/>
        <w:ind w:left="0" w:firstLine="0"/>
        <w:rPr>
          <w:sz w:val="24"/>
          <w:szCs w:val="24"/>
        </w:rPr>
      </w:pPr>
    </w:p>
    <w:p w14:paraId="71084924" w14:textId="4BB939F4" w:rsidR="00BD157A" w:rsidRPr="007E2728" w:rsidRDefault="00BD157A" w:rsidP="0003438E">
      <w:pPr>
        <w:pStyle w:val="BodyTextIndent2"/>
        <w:numPr>
          <w:ilvl w:val="0"/>
          <w:numId w:val="1"/>
        </w:numPr>
        <w:tabs>
          <w:tab w:val="clear" w:pos="1800"/>
        </w:tabs>
        <w:ind w:left="720" w:firstLine="0"/>
        <w:rPr>
          <w:sz w:val="24"/>
          <w:szCs w:val="24"/>
        </w:rPr>
      </w:pPr>
      <w:r w:rsidRPr="007E2728">
        <w:rPr>
          <w:sz w:val="24"/>
          <w:szCs w:val="24"/>
          <w:u w:val="single"/>
        </w:rPr>
        <w:t>Sanctions</w:t>
      </w:r>
      <w:r w:rsidRPr="007E2728">
        <w:rPr>
          <w:sz w:val="24"/>
          <w:szCs w:val="24"/>
        </w:rPr>
        <w:t xml:space="preserve">. Business Associate shall implement and maintain sanctions for any employee, agent, or subcontractor who violates the terms of this </w:t>
      </w:r>
      <w:r w:rsidR="004B5917" w:rsidRPr="007E2728">
        <w:rPr>
          <w:sz w:val="24"/>
          <w:szCs w:val="24"/>
        </w:rPr>
        <w:t>Agreement</w:t>
      </w:r>
      <w:r w:rsidRPr="007E2728">
        <w:rPr>
          <w:sz w:val="24"/>
          <w:szCs w:val="24"/>
        </w:rPr>
        <w:t xml:space="preserve">.  </w:t>
      </w:r>
    </w:p>
    <w:p w14:paraId="2ECC178B" w14:textId="77777777" w:rsidR="00BD157A" w:rsidRPr="007E2728" w:rsidRDefault="00BD157A" w:rsidP="0003438E">
      <w:pPr>
        <w:pStyle w:val="BodyTextIndent2"/>
        <w:ind w:left="0" w:firstLine="0"/>
        <w:rPr>
          <w:sz w:val="24"/>
          <w:szCs w:val="24"/>
        </w:rPr>
      </w:pPr>
    </w:p>
    <w:p w14:paraId="66B003B7" w14:textId="6A065239" w:rsidR="00BD157A" w:rsidRPr="007E2728" w:rsidRDefault="0003438E" w:rsidP="0003438E">
      <w:pPr>
        <w:pStyle w:val="BodyTextIndent2"/>
        <w:ind w:left="0" w:firstLine="0"/>
        <w:rPr>
          <w:b/>
          <w:sz w:val="24"/>
          <w:szCs w:val="24"/>
        </w:rPr>
      </w:pPr>
      <w:r w:rsidRPr="007E2728">
        <w:rPr>
          <w:b/>
          <w:sz w:val="24"/>
          <w:szCs w:val="24"/>
        </w:rPr>
        <w:t>3.</w:t>
      </w:r>
      <w:r w:rsidRPr="007E2728">
        <w:rPr>
          <w:b/>
          <w:sz w:val="24"/>
          <w:szCs w:val="24"/>
        </w:rPr>
        <w:tab/>
      </w:r>
      <w:r w:rsidR="001D0358" w:rsidRPr="007E2728">
        <w:rPr>
          <w:b/>
          <w:sz w:val="24"/>
          <w:szCs w:val="24"/>
        </w:rPr>
        <w:t>Obligations of Covered Entities</w:t>
      </w:r>
    </w:p>
    <w:p w14:paraId="0F8D397D" w14:textId="77777777" w:rsidR="00C706BB" w:rsidRPr="007E2728" w:rsidRDefault="00C706BB" w:rsidP="0003438E">
      <w:pPr>
        <w:pStyle w:val="BodyTextIndent2"/>
        <w:ind w:left="0" w:firstLine="0"/>
        <w:rPr>
          <w:b/>
          <w:sz w:val="24"/>
          <w:szCs w:val="24"/>
        </w:rPr>
      </w:pPr>
    </w:p>
    <w:p w14:paraId="40B7FE88" w14:textId="14DFE88C" w:rsidR="003159FC" w:rsidRPr="003159FC" w:rsidRDefault="003159FC" w:rsidP="003159FC">
      <w:pPr>
        <w:pStyle w:val="BodyTextIndent2"/>
        <w:ind w:firstLine="0"/>
        <w:rPr>
          <w:sz w:val="24"/>
          <w:szCs w:val="24"/>
        </w:rPr>
      </w:pPr>
      <w:r w:rsidRPr="007E2728">
        <w:rPr>
          <w:sz w:val="24"/>
          <w:szCs w:val="24"/>
        </w:rPr>
        <w:t>3.1</w:t>
      </w:r>
      <w:r w:rsidRPr="007E2728">
        <w:rPr>
          <w:sz w:val="24"/>
          <w:szCs w:val="24"/>
        </w:rPr>
        <w:tab/>
      </w:r>
      <w:r w:rsidRPr="003159FC">
        <w:rPr>
          <w:sz w:val="24"/>
          <w:szCs w:val="24"/>
        </w:rPr>
        <w:t xml:space="preserve">Upon request, </w:t>
      </w:r>
      <w:r w:rsidRPr="007E2728">
        <w:rPr>
          <w:sz w:val="24"/>
          <w:szCs w:val="24"/>
        </w:rPr>
        <w:t>Covered Entities</w:t>
      </w:r>
      <w:r w:rsidRPr="003159FC">
        <w:rPr>
          <w:sz w:val="24"/>
          <w:szCs w:val="24"/>
        </w:rPr>
        <w:t xml:space="preserve"> shall provide Business Associate with the notice of privacy practices that </w:t>
      </w:r>
      <w:r w:rsidRPr="007E2728">
        <w:rPr>
          <w:sz w:val="24"/>
          <w:szCs w:val="24"/>
        </w:rPr>
        <w:t xml:space="preserve">Covered Entities </w:t>
      </w:r>
      <w:r w:rsidRPr="003159FC">
        <w:rPr>
          <w:sz w:val="24"/>
          <w:szCs w:val="24"/>
        </w:rPr>
        <w:t>provides to patients in accordance with 45 CFR § 164.520.</w:t>
      </w:r>
    </w:p>
    <w:p w14:paraId="6DAC8477" w14:textId="77777777" w:rsidR="003159FC" w:rsidRPr="003159FC" w:rsidRDefault="003159FC" w:rsidP="003159FC">
      <w:pPr>
        <w:pStyle w:val="BodyTextIndent2"/>
        <w:ind w:left="1470"/>
        <w:rPr>
          <w:sz w:val="24"/>
          <w:szCs w:val="24"/>
        </w:rPr>
      </w:pPr>
    </w:p>
    <w:p w14:paraId="0E62BA00" w14:textId="6CE8EDCA" w:rsidR="003159FC" w:rsidRPr="003159FC" w:rsidRDefault="003159FC" w:rsidP="003159FC">
      <w:pPr>
        <w:pStyle w:val="BodyTextIndent2"/>
        <w:ind w:firstLine="0"/>
        <w:rPr>
          <w:sz w:val="24"/>
          <w:szCs w:val="24"/>
        </w:rPr>
      </w:pPr>
      <w:r w:rsidRPr="007E2728">
        <w:rPr>
          <w:sz w:val="24"/>
          <w:szCs w:val="24"/>
        </w:rPr>
        <w:t xml:space="preserve">3.2 </w:t>
      </w:r>
      <w:r w:rsidRPr="007E2728">
        <w:rPr>
          <w:sz w:val="24"/>
          <w:szCs w:val="24"/>
        </w:rPr>
        <w:tab/>
        <w:t>Covered Entities</w:t>
      </w:r>
      <w:r w:rsidRPr="003159FC">
        <w:rPr>
          <w:sz w:val="24"/>
          <w:szCs w:val="24"/>
        </w:rPr>
        <w:t xml:space="preserve"> shall provide Business Associate with any changes in, or revocation of, permission by an individual to the use or disclosure PHI, if such changes affect Business Associate’s permitted or required uses or disclosures.</w:t>
      </w:r>
    </w:p>
    <w:p w14:paraId="7C8653B5" w14:textId="77777777" w:rsidR="003159FC" w:rsidRPr="003159FC" w:rsidRDefault="003159FC" w:rsidP="003159FC">
      <w:pPr>
        <w:pStyle w:val="BodyTextIndent2"/>
        <w:ind w:left="1470"/>
        <w:rPr>
          <w:sz w:val="24"/>
          <w:szCs w:val="24"/>
        </w:rPr>
      </w:pPr>
    </w:p>
    <w:p w14:paraId="4846526C" w14:textId="284FACFF" w:rsidR="003159FC" w:rsidRPr="003159FC" w:rsidRDefault="003159FC" w:rsidP="003159FC">
      <w:pPr>
        <w:pStyle w:val="BodyTextIndent2"/>
        <w:ind w:firstLine="0"/>
        <w:rPr>
          <w:sz w:val="24"/>
          <w:szCs w:val="24"/>
        </w:rPr>
      </w:pPr>
      <w:r w:rsidRPr="007E2728">
        <w:rPr>
          <w:sz w:val="24"/>
          <w:szCs w:val="24"/>
        </w:rPr>
        <w:t xml:space="preserve">3.3 </w:t>
      </w:r>
      <w:r w:rsidRPr="007E2728">
        <w:rPr>
          <w:sz w:val="24"/>
          <w:szCs w:val="24"/>
        </w:rPr>
        <w:tab/>
        <w:t>Covered Entities</w:t>
      </w:r>
      <w:r w:rsidRPr="003159FC">
        <w:rPr>
          <w:sz w:val="24"/>
          <w:szCs w:val="24"/>
        </w:rPr>
        <w:t xml:space="preserve"> shall notify Business Associate of any restrictions to the use or disclosure of PHI that </w:t>
      </w:r>
      <w:r w:rsidRPr="007E2728">
        <w:rPr>
          <w:sz w:val="24"/>
          <w:szCs w:val="24"/>
        </w:rPr>
        <w:t>Covered Entities</w:t>
      </w:r>
      <w:r w:rsidRPr="003159FC">
        <w:rPr>
          <w:sz w:val="24"/>
          <w:szCs w:val="24"/>
        </w:rPr>
        <w:t xml:space="preserve"> ha</w:t>
      </w:r>
      <w:r w:rsidRPr="007E2728">
        <w:rPr>
          <w:sz w:val="24"/>
          <w:szCs w:val="24"/>
        </w:rPr>
        <w:t>ve</w:t>
      </w:r>
      <w:r w:rsidRPr="003159FC">
        <w:rPr>
          <w:sz w:val="24"/>
          <w:szCs w:val="24"/>
        </w:rPr>
        <w:t xml:space="preserve"> agreed to in accordance with 45 CFR § 164.522.</w:t>
      </w:r>
    </w:p>
    <w:p w14:paraId="3E6E6F3C" w14:textId="77777777" w:rsidR="00BD157A" w:rsidRPr="007E2728" w:rsidRDefault="00BD157A" w:rsidP="0003438E">
      <w:pPr>
        <w:pStyle w:val="BodyTextIndent2"/>
        <w:ind w:left="1470" w:firstLine="0"/>
        <w:rPr>
          <w:sz w:val="24"/>
          <w:szCs w:val="24"/>
          <w:u w:val="single"/>
        </w:rPr>
      </w:pPr>
    </w:p>
    <w:p w14:paraId="2DAE27A4" w14:textId="37D809D1" w:rsidR="00BD157A" w:rsidRPr="007E2728" w:rsidRDefault="0003438E" w:rsidP="0003438E">
      <w:pPr>
        <w:pStyle w:val="BodyTextIndent2"/>
        <w:ind w:left="0" w:firstLine="0"/>
        <w:rPr>
          <w:sz w:val="24"/>
          <w:szCs w:val="24"/>
        </w:rPr>
      </w:pPr>
      <w:r w:rsidRPr="007E2728">
        <w:rPr>
          <w:b/>
          <w:sz w:val="24"/>
          <w:szCs w:val="24"/>
        </w:rPr>
        <w:t>4.</w:t>
      </w:r>
      <w:r w:rsidR="00BD157A" w:rsidRPr="007E2728">
        <w:rPr>
          <w:b/>
          <w:sz w:val="24"/>
          <w:szCs w:val="24"/>
        </w:rPr>
        <w:t xml:space="preserve"> </w:t>
      </w:r>
      <w:r w:rsidRPr="007E2728">
        <w:rPr>
          <w:b/>
          <w:sz w:val="24"/>
          <w:szCs w:val="24"/>
        </w:rPr>
        <w:tab/>
      </w:r>
      <w:r w:rsidR="00791CC5" w:rsidRPr="007E2728">
        <w:rPr>
          <w:b/>
          <w:sz w:val="24"/>
          <w:szCs w:val="24"/>
        </w:rPr>
        <w:t>Termination of the Agreement</w:t>
      </w:r>
      <w:r w:rsidR="00BD157A" w:rsidRPr="007E2728">
        <w:rPr>
          <w:b/>
          <w:sz w:val="24"/>
          <w:szCs w:val="24"/>
        </w:rPr>
        <w:t xml:space="preserve"> </w:t>
      </w:r>
      <w:r w:rsidR="00BD157A" w:rsidRPr="007E2728">
        <w:rPr>
          <w:sz w:val="24"/>
          <w:szCs w:val="24"/>
        </w:rPr>
        <w:t xml:space="preserve"> </w:t>
      </w:r>
    </w:p>
    <w:p w14:paraId="75FD5AF5" w14:textId="77777777" w:rsidR="00C706BB" w:rsidRPr="007E2728" w:rsidRDefault="00C706BB" w:rsidP="0003438E">
      <w:pPr>
        <w:pStyle w:val="BodyTextIndent2"/>
        <w:ind w:left="0" w:firstLine="0"/>
        <w:rPr>
          <w:sz w:val="24"/>
          <w:szCs w:val="24"/>
        </w:rPr>
      </w:pPr>
    </w:p>
    <w:p w14:paraId="0D338610" w14:textId="42CA4F43" w:rsidR="00BD157A" w:rsidRPr="007E2728" w:rsidRDefault="00C706BB" w:rsidP="00C706BB">
      <w:pPr>
        <w:pStyle w:val="BodyTextIndent2"/>
        <w:ind w:left="0"/>
        <w:rPr>
          <w:sz w:val="24"/>
          <w:szCs w:val="24"/>
        </w:rPr>
      </w:pPr>
      <w:r w:rsidRPr="007E2728">
        <w:rPr>
          <w:sz w:val="24"/>
          <w:szCs w:val="24"/>
        </w:rPr>
        <w:lastRenderedPageBreak/>
        <w:t>4.1</w:t>
      </w:r>
      <w:r w:rsidRPr="007E2728">
        <w:rPr>
          <w:sz w:val="24"/>
          <w:szCs w:val="24"/>
        </w:rPr>
        <w:tab/>
      </w:r>
      <w:r w:rsidR="004555F6" w:rsidRPr="007E2728">
        <w:rPr>
          <w:sz w:val="24"/>
          <w:szCs w:val="24"/>
        </w:rPr>
        <w:t>Any party</w:t>
      </w:r>
      <w:r w:rsidR="00BD157A" w:rsidRPr="007E2728">
        <w:rPr>
          <w:sz w:val="24"/>
          <w:szCs w:val="24"/>
        </w:rPr>
        <w:t xml:space="preserve"> may terminate this </w:t>
      </w:r>
      <w:r w:rsidR="004B5917" w:rsidRPr="007E2728">
        <w:rPr>
          <w:sz w:val="24"/>
          <w:szCs w:val="24"/>
        </w:rPr>
        <w:t>Agreement</w:t>
      </w:r>
      <w:r w:rsidR="00BD157A" w:rsidRPr="007E2728">
        <w:rPr>
          <w:sz w:val="24"/>
          <w:szCs w:val="24"/>
        </w:rPr>
        <w:t xml:space="preserve"> upon 30 (thirty) days written notice.</w:t>
      </w:r>
    </w:p>
    <w:p w14:paraId="664F9DC5" w14:textId="005B3BA5" w:rsidR="00C706BB" w:rsidRPr="007E2728" w:rsidRDefault="00C706BB" w:rsidP="00C706BB">
      <w:pPr>
        <w:pStyle w:val="BodyTextIndent2"/>
        <w:ind w:left="0"/>
        <w:rPr>
          <w:sz w:val="24"/>
          <w:szCs w:val="24"/>
        </w:rPr>
      </w:pPr>
    </w:p>
    <w:p w14:paraId="0CAAD23B" w14:textId="3F8C5DA7" w:rsidR="00BD157A" w:rsidRPr="007E2728" w:rsidRDefault="00C706BB" w:rsidP="00C706BB">
      <w:pPr>
        <w:pStyle w:val="BodyTextIndent2"/>
        <w:ind w:firstLine="0"/>
        <w:rPr>
          <w:sz w:val="24"/>
          <w:szCs w:val="24"/>
        </w:rPr>
      </w:pPr>
      <w:r w:rsidRPr="007E2728">
        <w:rPr>
          <w:sz w:val="24"/>
          <w:szCs w:val="24"/>
        </w:rPr>
        <w:t>4.2</w:t>
      </w:r>
      <w:r w:rsidRPr="007E2728">
        <w:rPr>
          <w:sz w:val="24"/>
          <w:szCs w:val="24"/>
        </w:rPr>
        <w:tab/>
      </w:r>
      <w:r w:rsidR="00BD157A" w:rsidRPr="007E2728">
        <w:rPr>
          <w:sz w:val="24"/>
          <w:szCs w:val="24"/>
        </w:rPr>
        <w:t xml:space="preserve">This </w:t>
      </w:r>
      <w:r w:rsidR="004B5917" w:rsidRPr="007E2728">
        <w:rPr>
          <w:sz w:val="24"/>
          <w:szCs w:val="24"/>
        </w:rPr>
        <w:t>Agreement</w:t>
      </w:r>
      <w:r w:rsidR="00BD157A" w:rsidRPr="007E2728">
        <w:rPr>
          <w:sz w:val="24"/>
          <w:szCs w:val="24"/>
        </w:rPr>
        <w:t xml:space="preserve"> automatically terminates upon completion by Business Associate of the service specified in </w:t>
      </w:r>
      <w:r w:rsidRPr="007E2728">
        <w:rPr>
          <w:sz w:val="24"/>
          <w:szCs w:val="24"/>
        </w:rPr>
        <w:t>S</w:t>
      </w:r>
      <w:r w:rsidR="00BD157A" w:rsidRPr="007E2728">
        <w:rPr>
          <w:sz w:val="24"/>
          <w:szCs w:val="24"/>
        </w:rPr>
        <w:t xml:space="preserve">ection </w:t>
      </w:r>
      <w:r w:rsidRPr="007E2728">
        <w:rPr>
          <w:sz w:val="24"/>
          <w:szCs w:val="24"/>
        </w:rPr>
        <w:t>1</w:t>
      </w:r>
      <w:r w:rsidR="00BD157A" w:rsidRPr="007E2728">
        <w:rPr>
          <w:sz w:val="24"/>
          <w:szCs w:val="24"/>
        </w:rPr>
        <w:t>, above.</w:t>
      </w:r>
    </w:p>
    <w:p w14:paraId="104FE0AD" w14:textId="292AB99D" w:rsidR="00BD157A" w:rsidRPr="007E2728" w:rsidRDefault="00C706BB" w:rsidP="00C706BB">
      <w:pPr>
        <w:pStyle w:val="BodyTextIndent2"/>
        <w:ind w:firstLine="0"/>
        <w:rPr>
          <w:sz w:val="24"/>
          <w:szCs w:val="24"/>
        </w:rPr>
      </w:pPr>
      <w:r w:rsidRPr="007E2728">
        <w:rPr>
          <w:sz w:val="24"/>
          <w:szCs w:val="24"/>
        </w:rPr>
        <w:t>4.3</w:t>
      </w:r>
      <w:r w:rsidRPr="007E2728">
        <w:rPr>
          <w:sz w:val="24"/>
          <w:szCs w:val="24"/>
        </w:rPr>
        <w:tab/>
      </w:r>
      <w:r w:rsidR="00BD157A" w:rsidRPr="007E2728">
        <w:rPr>
          <w:sz w:val="24"/>
          <w:szCs w:val="24"/>
        </w:rPr>
        <w:t>Cove</w:t>
      </w:r>
      <w:r w:rsidR="001D0358" w:rsidRPr="007E2728">
        <w:rPr>
          <w:sz w:val="24"/>
          <w:szCs w:val="24"/>
        </w:rPr>
        <w:t>red Entities</w:t>
      </w:r>
      <w:r w:rsidR="00BD157A" w:rsidRPr="007E2728">
        <w:rPr>
          <w:sz w:val="24"/>
          <w:szCs w:val="24"/>
        </w:rPr>
        <w:t xml:space="preserve"> may terminate this </w:t>
      </w:r>
      <w:r w:rsidR="004B5917" w:rsidRPr="007E2728">
        <w:rPr>
          <w:sz w:val="24"/>
          <w:szCs w:val="24"/>
        </w:rPr>
        <w:t>Agreement</w:t>
      </w:r>
      <w:r w:rsidR="00BD157A" w:rsidRPr="007E2728">
        <w:rPr>
          <w:sz w:val="24"/>
          <w:szCs w:val="24"/>
        </w:rPr>
        <w:t xml:space="preserve"> with Business Associate if </w:t>
      </w:r>
      <w:r w:rsidR="003159FC" w:rsidRPr="007E2728">
        <w:rPr>
          <w:sz w:val="24"/>
          <w:szCs w:val="24"/>
        </w:rPr>
        <w:t>they</w:t>
      </w:r>
      <w:r w:rsidR="00BD157A" w:rsidRPr="007E2728">
        <w:rPr>
          <w:sz w:val="24"/>
          <w:szCs w:val="24"/>
        </w:rPr>
        <w:t xml:space="preserve"> determine that Business Associate has breached a material term of this </w:t>
      </w:r>
      <w:r w:rsidR="004B5917" w:rsidRPr="007E2728">
        <w:rPr>
          <w:sz w:val="24"/>
          <w:szCs w:val="24"/>
        </w:rPr>
        <w:t>Agreement</w:t>
      </w:r>
      <w:r w:rsidR="00BD157A" w:rsidRPr="007E2728">
        <w:rPr>
          <w:sz w:val="24"/>
          <w:szCs w:val="24"/>
        </w:rPr>
        <w:t>.  Be</w:t>
      </w:r>
      <w:r w:rsidR="001D0358" w:rsidRPr="007E2728">
        <w:rPr>
          <w:sz w:val="24"/>
          <w:szCs w:val="24"/>
        </w:rPr>
        <w:t>fore termination, Covered Entities</w:t>
      </w:r>
      <w:r w:rsidR="00BD157A" w:rsidRPr="007E2728">
        <w:rPr>
          <w:sz w:val="24"/>
          <w:szCs w:val="24"/>
        </w:rPr>
        <w:t xml:space="preserve"> may choose to:</w:t>
      </w:r>
    </w:p>
    <w:p w14:paraId="7AF2BB4A" w14:textId="77777777" w:rsidR="00C706BB" w:rsidRPr="007E2728" w:rsidRDefault="00C706BB" w:rsidP="00C706BB">
      <w:pPr>
        <w:pStyle w:val="BodyTextIndent2"/>
        <w:ind w:firstLine="0"/>
        <w:rPr>
          <w:sz w:val="24"/>
          <w:szCs w:val="24"/>
        </w:rPr>
      </w:pPr>
    </w:p>
    <w:p w14:paraId="636B0C03" w14:textId="77777777" w:rsidR="00BD157A" w:rsidRPr="007E2728" w:rsidRDefault="00BD157A" w:rsidP="00C706BB">
      <w:pPr>
        <w:pStyle w:val="BodyTextIndent2"/>
        <w:ind w:left="2520" w:hanging="360"/>
        <w:rPr>
          <w:sz w:val="24"/>
          <w:szCs w:val="24"/>
        </w:rPr>
      </w:pPr>
      <w:r w:rsidRPr="007E2728">
        <w:rPr>
          <w:sz w:val="24"/>
          <w:szCs w:val="24"/>
        </w:rPr>
        <w:t>(a)  Provide Business Associate with thirty (30) days written notice of the existence of an alleged material breach; and</w:t>
      </w:r>
    </w:p>
    <w:p w14:paraId="1CB8ADA7" w14:textId="77777777" w:rsidR="00BD157A" w:rsidRPr="007E2728" w:rsidRDefault="00BD157A" w:rsidP="00C706BB">
      <w:pPr>
        <w:pStyle w:val="BodyTextIndent2"/>
        <w:ind w:left="2520" w:hanging="360"/>
        <w:rPr>
          <w:sz w:val="24"/>
          <w:szCs w:val="24"/>
        </w:rPr>
      </w:pPr>
      <w:r w:rsidRPr="007E2728">
        <w:rPr>
          <w:sz w:val="24"/>
          <w:szCs w:val="24"/>
        </w:rPr>
        <w:t>(b)  Afford Business Associate an opportunity to cure said material breach upon mutually agreeable terms.</w:t>
      </w:r>
    </w:p>
    <w:p w14:paraId="73EA9BFB" w14:textId="77777777" w:rsidR="00BD157A" w:rsidRPr="007E2728" w:rsidRDefault="00BD157A" w:rsidP="0003438E">
      <w:pPr>
        <w:pStyle w:val="BodyTextIndent2"/>
        <w:ind w:left="1440" w:firstLine="0"/>
        <w:rPr>
          <w:sz w:val="24"/>
          <w:szCs w:val="24"/>
        </w:rPr>
      </w:pPr>
    </w:p>
    <w:p w14:paraId="0A6EF4DB" w14:textId="4C874EB0" w:rsidR="00BD157A" w:rsidRPr="007E2728" w:rsidRDefault="00C706BB" w:rsidP="00C706BB">
      <w:pPr>
        <w:pStyle w:val="BodyTextIndent2"/>
        <w:ind w:left="0" w:firstLine="0"/>
        <w:rPr>
          <w:sz w:val="24"/>
          <w:szCs w:val="24"/>
        </w:rPr>
      </w:pPr>
      <w:r w:rsidRPr="007E2728">
        <w:rPr>
          <w:b/>
          <w:sz w:val="24"/>
          <w:szCs w:val="24"/>
        </w:rPr>
        <w:t>5.</w:t>
      </w:r>
      <w:r w:rsidRPr="007E2728">
        <w:rPr>
          <w:b/>
          <w:sz w:val="24"/>
          <w:szCs w:val="24"/>
        </w:rPr>
        <w:tab/>
      </w:r>
      <w:r w:rsidR="00BD157A" w:rsidRPr="007E2728">
        <w:rPr>
          <w:b/>
          <w:sz w:val="24"/>
          <w:szCs w:val="24"/>
        </w:rPr>
        <w:t>Destruction of Protected Health Information upon End of Agreement</w:t>
      </w:r>
      <w:r w:rsidR="00BD157A" w:rsidRPr="007E2728">
        <w:rPr>
          <w:sz w:val="24"/>
          <w:szCs w:val="24"/>
        </w:rPr>
        <w:t xml:space="preserve">  </w:t>
      </w:r>
    </w:p>
    <w:p w14:paraId="7DE298D7" w14:textId="77777777" w:rsidR="00C706BB" w:rsidRPr="007E2728" w:rsidRDefault="00C706BB" w:rsidP="00C706BB">
      <w:pPr>
        <w:pStyle w:val="BodyTextIndent2"/>
        <w:ind w:left="0" w:firstLine="0"/>
        <w:rPr>
          <w:sz w:val="24"/>
          <w:szCs w:val="24"/>
        </w:rPr>
      </w:pPr>
    </w:p>
    <w:p w14:paraId="5DB43505" w14:textId="3F0CBEA6" w:rsidR="00BD157A" w:rsidRPr="007E2728" w:rsidRDefault="00BD157A" w:rsidP="00C706BB">
      <w:pPr>
        <w:pStyle w:val="BodyTextIndent2"/>
        <w:numPr>
          <w:ilvl w:val="0"/>
          <w:numId w:val="6"/>
        </w:numPr>
        <w:tabs>
          <w:tab w:val="clear" w:pos="1800"/>
        </w:tabs>
        <w:ind w:left="720" w:firstLine="0"/>
        <w:rPr>
          <w:sz w:val="24"/>
          <w:szCs w:val="24"/>
        </w:rPr>
      </w:pPr>
      <w:r w:rsidRPr="007E2728">
        <w:rPr>
          <w:sz w:val="24"/>
          <w:szCs w:val="24"/>
        </w:rPr>
        <w:t xml:space="preserve">Within a mutually agreed upon </w:t>
      </w:r>
      <w:proofErr w:type="gramStart"/>
      <w:r w:rsidRPr="007E2728">
        <w:rPr>
          <w:sz w:val="24"/>
          <w:szCs w:val="24"/>
        </w:rPr>
        <w:t>period of time</w:t>
      </w:r>
      <w:proofErr w:type="gramEnd"/>
      <w:r w:rsidRPr="007E2728">
        <w:rPr>
          <w:sz w:val="24"/>
          <w:szCs w:val="24"/>
        </w:rPr>
        <w:t xml:space="preserve"> after termination, cancellation, expiration, or other conclusion of this </w:t>
      </w:r>
      <w:r w:rsidR="004B5917" w:rsidRPr="007E2728">
        <w:rPr>
          <w:sz w:val="24"/>
          <w:szCs w:val="24"/>
        </w:rPr>
        <w:t>Agreement</w:t>
      </w:r>
      <w:r w:rsidRPr="007E2728">
        <w:rPr>
          <w:sz w:val="24"/>
          <w:szCs w:val="24"/>
        </w:rPr>
        <w:t>, Business Associate shall, if appropriate or feasible, return or destroy all PHI received from, or crea</w:t>
      </w:r>
      <w:r w:rsidR="001D0358" w:rsidRPr="007E2728">
        <w:rPr>
          <w:sz w:val="24"/>
          <w:szCs w:val="24"/>
        </w:rPr>
        <w:t>ted on behalf of, Covered Entities</w:t>
      </w:r>
      <w:r w:rsidRPr="007E2728">
        <w:rPr>
          <w:sz w:val="24"/>
          <w:szCs w:val="24"/>
        </w:rPr>
        <w:t xml:space="preserve"> that Business Associate maintains in any form. Business Associate shall employ method of destruction mutually agreed upon by the Parties.</w:t>
      </w:r>
    </w:p>
    <w:p w14:paraId="66FACEC1" w14:textId="77777777" w:rsidR="00C706BB" w:rsidRPr="007E2728" w:rsidRDefault="00C706BB" w:rsidP="00C706BB">
      <w:pPr>
        <w:pStyle w:val="BodyTextIndent2"/>
        <w:ind w:firstLine="0"/>
        <w:rPr>
          <w:sz w:val="24"/>
          <w:szCs w:val="24"/>
        </w:rPr>
      </w:pPr>
    </w:p>
    <w:p w14:paraId="6562FB3F" w14:textId="017C20D5" w:rsidR="00BD157A" w:rsidRPr="007E2728" w:rsidRDefault="00BD157A" w:rsidP="00C706BB">
      <w:pPr>
        <w:pStyle w:val="BodyTextIndent2"/>
        <w:numPr>
          <w:ilvl w:val="0"/>
          <w:numId w:val="6"/>
        </w:numPr>
        <w:tabs>
          <w:tab w:val="clear" w:pos="1800"/>
        </w:tabs>
        <w:ind w:left="720" w:firstLine="0"/>
        <w:rPr>
          <w:sz w:val="24"/>
          <w:szCs w:val="24"/>
        </w:rPr>
      </w:pPr>
      <w:proofErr w:type="gramStart"/>
      <w:r w:rsidRPr="007E2728">
        <w:rPr>
          <w:sz w:val="24"/>
          <w:szCs w:val="24"/>
        </w:rPr>
        <w:t>In the event that</w:t>
      </w:r>
      <w:proofErr w:type="gramEnd"/>
      <w:r w:rsidRPr="007E2728">
        <w:rPr>
          <w:sz w:val="24"/>
          <w:szCs w:val="24"/>
        </w:rPr>
        <w:t xml:space="preserve"> Business Associate determines that returning or destroying the PHI is infeasible, Business Associate shall </w:t>
      </w:r>
      <w:r w:rsidR="001D0358" w:rsidRPr="007E2728">
        <w:rPr>
          <w:sz w:val="24"/>
          <w:szCs w:val="24"/>
        </w:rPr>
        <w:t>provide notice to Covered Entities</w:t>
      </w:r>
      <w:r w:rsidRPr="007E2728">
        <w:rPr>
          <w:sz w:val="24"/>
          <w:szCs w:val="24"/>
        </w:rPr>
        <w:t xml:space="preserve"> of the conditions that make the return or destruction infeasible.  Upon mutual agreement of the </w:t>
      </w:r>
      <w:r w:rsidR="003159FC" w:rsidRPr="007E2728">
        <w:rPr>
          <w:sz w:val="24"/>
          <w:szCs w:val="24"/>
        </w:rPr>
        <w:t>P</w:t>
      </w:r>
      <w:r w:rsidRPr="007E2728">
        <w:rPr>
          <w:sz w:val="24"/>
          <w:szCs w:val="24"/>
        </w:rPr>
        <w:t xml:space="preserve">arties that the return or destruction of PHI is infeasible, Business Associate may continue to use such PHI for those purposes that make the return or destruction infeasible and shall continue to protect such PHI as required under this </w:t>
      </w:r>
      <w:r w:rsidR="004B5917" w:rsidRPr="007E2728">
        <w:rPr>
          <w:sz w:val="24"/>
          <w:szCs w:val="24"/>
        </w:rPr>
        <w:t>Agreement</w:t>
      </w:r>
      <w:r w:rsidRPr="007E2728">
        <w:rPr>
          <w:sz w:val="24"/>
          <w:szCs w:val="24"/>
        </w:rPr>
        <w:t xml:space="preserve"> for so long as the Business Associate maintains such PHI.  </w:t>
      </w:r>
    </w:p>
    <w:p w14:paraId="214D9873" w14:textId="77777777" w:rsidR="006101DD" w:rsidRPr="007E2728" w:rsidRDefault="006101DD" w:rsidP="0003438E">
      <w:pPr>
        <w:pStyle w:val="BodyTextIndent2"/>
        <w:ind w:left="1440" w:firstLine="0"/>
        <w:rPr>
          <w:sz w:val="24"/>
          <w:szCs w:val="24"/>
        </w:rPr>
      </w:pPr>
    </w:p>
    <w:p w14:paraId="38DE3138" w14:textId="6C24E3C3" w:rsidR="00BD157A" w:rsidRPr="007E2728" w:rsidRDefault="00C706BB" w:rsidP="00C706BB">
      <w:pPr>
        <w:pStyle w:val="BodyTextIndent2"/>
        <w:ind w:left="0" w:firstLine="0"/>
        <w:rPr>
          <w:b/>
          <w:bCs/>
          <w:sz w:val="24"/>
          <w:szCs w:val="24"/>
        </w:rPr>
      </w:pPr>
      <w:r w:rsidRPr="007E2728">
        <w:rPr>
          <w:b/>
          <w:bCs/>
          <w:sz w:val="24"/>
          <w:szCs w:val="24"/>
        </w:rPr>
        <w:t>6.</w:t>
      </w:r>
      <w:r w:rsidRPr="007E2728">
        <w:rPr>
          <w:b/>
          <w:bCs/>
          <w:sz w:val="24"/>
          <w:szCs w:val="24"/>
        </w:rPr>
        <w:tab/>
      </w:r>
      <w:r w:rsidR="00BD157A" w:rsidRPr="007E2728">
        <w:rPr>
          <w:b/>
          <w:bCs/>
          <w:sz w:val="24"/>
          <w:szCs w:val="24"/>
        </w:rPr>
        <w:t xml:space="preserve">Amendment to </w:t>
      </w:r>
      <w:r w:rsidR="004B5917" w:rsidRPr="007E2728">
        <w:rPr>
          <w:b/>
          <w:bCs/>
          <w:sz w:val="24"/>
          <w:szCs w:val="24"/>
        </w:rPr>
        <w:t>Agreement</w:t>
      </w:r>
    </w:p>
    <w:p w14:paraId="5E4295F7" w14:textId="77777777" w:rsidR="00C706BB" w:rsidRPr="007E2728" w:rsidRDefault="00C706BB" w:rsidP="00C706BB">
      <w:pPr>
        <w:pStyle w:val="BodyTextIndent2"/>
        <w:ind w:left="0" w:firstLine="0"/>
        <w:rPr>
          <w:b/>
          <w:bCs/>
          <w:sz w:val="24"/>
          <w:szCs w:val="24"/>
        </w:rPr>
      </w:pPr>
    </w:p>
    <w:p w14:paraId="3F130916" w14:textId="4C6992B1" w:rsidR="00BD157A" w:rsidRPr="007E2728" w:rsidRDefault="00BD157A" w:rsidP="00C706BB">
      <w:pPr>
        <w:pStyle w:val="BodyTextIndent2"/>
        <w:ind w:firstLine="0"/>
        <w:rPr>
          <w:sz w:val="24"/>
          <w:szCs w:val="24"/>
        </w:rPr>
      </w:pPr>
      <w:r w:rsidRPr="007E2728">
        <w:rPr>
          <w:sz w:val="24"/>
          <w:szCs w:val="24"/>
        </w:rPr>
        <w:t xml:space="preserve">Upon the effective date of any amendment to final regulations promulgated by the U.S. Department of Health and Human Services with respect to PHI, this </w:t>
      </w:r>
      <w:r w:rsidR="004B5917" w:rsidRPr="007E2728">
        <w:rPr>
          <w:sz w:val="24"/>
          <w:szCs w:val="24"/>
        </w:rPr>
        <w:t>Agreement</w:t>
      </w:r>
      <w:r w:rsidRPr="007E2728">
        <w:rPr>
          <w:sz w:val="24"/>
          <w:szCs w:val="24"/>
        </w:rPr>
        <w:t xml:space="preserve"> will automatically amend such that the obligations it imposes on the Business Associate remain in compliance with these regulations.</w:t>
      </w:r>
    </w:p>
    <w:p w14:paraId="0792B0A8" w14:textId="77777777" w:rsidR="00C706BB" w:rsidRPr="007E2728" w:rsidRDefault="00C706BB" w:rsidP="00C706BB">
      <w:pPr>
        <w:pStyle w:val="BodyTextIndent2"/>
        <w:ind w:left="0" w:firstLine="0"/>
        <w:rPr>
          <w:b/>
          <w:sz w:val="24"/>
          <w:szCs w:val="24"/>
        </w:rPr>
      </w:pPr>
    </w:p>
    <w:p w14:paraId="213D959B" w14:textId="52A12D48" w:rsidR="007E2728" w:rsidRPr="007E2728" w:rsidRDefault="00C706BB" w:rsidP="00C706BB">
      <w:pPr>
        <w:pStyle w:val="BodyTextIndent2"/>
        <w:ind w:left="0" w:firstLine="0"/>
        <w:rPr>
          <w:b/>
          <w:sz w:val="24"/>
          <w:szCs w:val="24"/>
        </w:rPr>
      </w:pPr>
      <w:r w:rsidRPr="007E2728">
        <w:rPr>
          <w:b/>
          <w:sz w:val="24"/>
          <w:szCs w:val="24"/>
        </w:rPr>
        <w:t>7.</w:t>
      </w:r>
      <w:r w:rsidRPr="007E2728">
        <w:rPr>
          <w:b/>
          <w:sz w:val="24"/>
          <w:szCs w:val="24"/>
        </w:rPr>
        <w:tab/>
      </w:r>
      <w:r w:rsidR="00BD157A" w:rsidRPr="007E2728">
        <w:rPr>
          <w:b/>
          <w:sz w:val="24"/>
          <w:szCs w:val="24"/>
        </w:rPr>
        <w:t>Miscellaneous</w:t>
      </w:r>
    </w:p>
    <w:p w14:paraId="6492BADB" w14:textId="77777777" w:rsidR="00C706BB" w:rsidRPr="007E2728" w:rsidRDefault="00C706BB" w:rsidP="00C706BB">
      <w:pPr>
        <w:pStyle w:val="BodyTextIndent2"/>
        <w:ind w:left="0" w:firstLine="0"/>
        <w:rPr>
          <w:b/>
          <w:sz w:val="24"/>
          <w:szCs w:val="24"/>
        </w:rPr>
      </w:pPr>
    </w:p>
    <w:p w14:paraId="10EE08DE" w14:textId="77777777" w:rsidR="00C706BB" w:rsidRPr="007E2728" w:rsidRDefault="00C706BB" w:rsidP="00C706BB">
      <w:pPr>
        <w:pStyle w:val="BodyTextIndent2"/>
        <w:ind w:firstLine="0"/>
        <w:rPr>
          <w:sz w:val="24"/>
          <w:szCs w:val="24"/>
        </w:rPr>
      </w:pPr>
    </w:p>
    <w:p w14:paraId="7D7370D0" w14:textId="546C96D1" w:rsidR="007E2728" w:rsidRPr="007E2728" w:rsidRDefault="007E2728" w:rsidP="007E2728">
      <w:pPr>
        <w:pStyle w:val="ListParagraph"/>
        <w:widowControl w:val="0"/>
        <w:numPr>
          <w:ilvl w:val="1"/>
          <w:numId w:val="21"/>
        </w:numPr>
        <w:autoSpaceDE w:val="0"/>
        <w:autoSpaceDN w:val="0"/>
        <w:ind w:left="720" w:right="529" w:firstLine="0"/>
        <w:contextualSpacing w:val="0"/>
        <w:rPr>
          <w:sz w:val="24"/>
          <w:szCs w:val="24"/>
        </w:rPr>
      </w:pPr>
      <w:r w:rsidRPr="007E2728">
        <w:rPr>
          <w:sz w:val="24"/>
          <w:szCs w:val="24"/>
        </w:rPr>
        <w:t>Any Notices delivered to Covered Entit</w:t>
      </w:r>
      <w:r w:rsidRPr="007E2728">
        <w:rPr>
          <w:sz w:val="24"/>
          <w:szCs w:val="24"/>
        </w:rPr>
        <w:t>ies</w:t>
      </w:r>
      <w:r w:rsidRPr="007E2728">
        <w:rPr>
          <w:sz w:val="24"/>
          <w:szCs w:val="24"/>
        </w:rPr>
        <w:t xml:space="preserve"> or to Business Associate shall be sent, return-</w:t>
      </w:r>
      <w:proofErr w:type="gramStart"/>
      <w:r w:rsidRPr="007E2728">
        <w:rPr>
          <w:sz w:val="24"/>
          <w:szCs w:val="24"/>
        </w:rPr>
        <w:t>receipt</w:t>
      </w:r>
      <w:r w:rsidRPr="007E2728">
        <w:rPr>
          <w:sz w:val="24"/>
          <w:szCs w:val="24"/>
        </w:rPr>
        <w:t xml:space="preserve"> </w:t>
      </w:r>
      <w:r w:rsidRPr="007E2728">
        <w:rPr>
          <w:spacing w:val="-45"/>
          <w:sz w:val="24"/>
          <w:szCs w:val="24"/>
        </w:rPr>
        <w:t xml:space="preserve"> </w:t>
      </w:r>
      <w:r w:rsidRPr="007E2728">
        <w:rPr>
          <w:sz w:val="24"/>
          <w:szCs w:val="24"/>
        </w:rPr>
        <w:t>or</w:t>
      </w:r>
      <w:proofErr w:type="gramEnd"/>
      <w:r w:rsidRPr="007E2728">
        <w:rPr>
          <w:spacing w:val="-1"/>
          <w:sz w:val="24"/>
          <w:szCs w:val="24"/>
        </w:rPr>
        <w:t xml:space="preserve"> </w:t>
      </w:r>
      <w:r w:rsidRPr="007E2728">
        <w:rPr>
          <w:sz w:val="24"/>
          <w:szCs w:val="24"/>
        </w:rPr>
        <w:t>delivery confirmation requested, to:</w:t>
      </w:r>
    </w:p>
    <w:p w14:paraId="50BBC6A2" w14:textId="77777777" w:rsidR="007E2728" w:rsidRPr="007E2728" w:rsidRDefault="007E2728" w:rsidP="007E2728">
      <w:pPr>
        <w:pStyle w:val="BodyText"/>
        <w:rPr>
          <w:sz w:val="24"/>
          <w:szCs w:val="24"/>
        </w:rPr>
      </w:pPr>
    </w:p>
    <w:p w14:paraId="4EC0246B" w14:textId="363194CE" w:rsidR="007E2728" w:rsidRPr="007E2728" w:rsidRDefault="007E2728" w:rsidP="007E2728">
      <w:pPr>
        <w:pStyle w:val="BodyText"/>
        <w:ind w:left="1959" w:right="4860"/>
        <w:rPr>
          <w:sz w:val="24"/>
          <w:szCs w:val="24"/>
        </w:rPr>
      </w:pPr>
      <w:r w:rsidRPr="007E2728">
        <w:rPr>
          <w:sz w:val="24"/>
          <w:szCs w:val="24"/>
        </w:rPr>
        <w:t>UW-Madison</w:t>
      </w:r>
      <w:r w:rsidRPr="007E2728">
        <w:rPr>
          <w:spacing w:val="-6"/>
          <w:sz w:val="24"/>
          <w:szCs w:val="24"/>
        </w:rPr>
        <w:t xml:space="preserve"> </w:t>
      </w:r>
      <w:r w:rsidRPr="007E2728">
        <w:rPr>
          <w:sz w:val="24"/>
          <w:szCs w:val="24"/>
        </w:rPr>
        <w:t>HIPAA</w:t>
      </w:r>
      <w:r w:rsidRPr="007E2728">
        <w:rPr>
          <w:spacing w:val="-4"/>
          <w:sz w:val="24"/>
          <w:szCs w:val="24"/>
        </w:rPr>
        <w:t xml:space="preserve"> </w:t>
      </w:r>
      <w:r w:rsidRPr="007E2728">
        <w:rPr>
          <w:sz w:val="24"/>
          <w:szCs w:val="24"/>
        </w:rPr>
        <w:t>Privacy</w:t>
      </w:r>
      <w:r w:rsidRPr="007E2728">
        <w:rPr>
          <w:spacing w:val="-4"/>
          <w:sz w:val="24"/>
          <w:szCs w:val="24"/>
        </w:rPr>
        <w:t xml:space="preserve"> </w:t>
      </w:r>
      <w:r w:rsidRPr="007E2728">
        <w:rPr>
          <w:sz w:val="24"/>
          <w:szCs w:val="24"/>
        </w:rPr>
        <w:t xml:space="preserve">Officer </w:t>
      </w:r>
      <w:r w:rsidRPr="007E2728">
        <w:rPr>
          <w:spacing w:val="-44"/>
          <w:sz w:val="24"/>
          <w:szCs w:val="24"/>
        </w:rPr>
        <w:t>361</w:t>
      </w:r>
      <w:r w:rsidRPr="007E2728">
        <w:rPr>
          <w:spacing w:val="-3"/>
          <w:sz w:val="24"/>
          <w:szCs w:val="24"/>
        </w:rPr>
        <w:t xml:space="preserve"> </w:t>
      </w:r>
      <w:r w:rsidRPr="007E2728">
        <w:rPr>
          <w:sz w:val="24"/>
          <w:szCs w:val="24"/>
        </w:rPr>
        <w:t>Bascom</w:t>
      </w:r>
      <w:r w:rsidRPr="007E2728">
        <w:rPr>
          <w:spacing w:val="-3"/>
          <w:sz w:val="24"/>
          <w:szCs w:val="24"/>
        </w:rPr>
        <w:t xml:space="preserve"> </w:t>
      </w:r>
      <w:r w:rsidRPr="007E2728">
        <w:rPr>
          <w:sz w:val="24"/>
          <w:szCs w:val="24"/>
        </w:rPr>
        <w:t>Hall,</w:t>
      </w:r>
      <w:r w:rsidRPr="007E2728">
        <w:rPr>
          <w:spacing w:val="-2"/>
          <w:sz w:val="24"/>
          <w:szCs w:val="24"/>
        </w:rPr>
        <w:t xml:space="preserve"> </w:t>
      </w:r>
      <w:r w:rsidRPr="007E2728">
        <w:rPr>
          <w:sz w:val="24"/>
          <w:szCs w:val="24"/>
        </w:rPr>
        <w:t>500</w:t>
      </w:r>
      <w:r w:rsidRPr="007E2728">
        <w:rPr>
          <w:spacing w:val="-2"/>
          <w:sz w:val="24"/>
          <w:szCs w:val="24"/>
        </w:rPr>
        <w:t xml:space="preserve"> </w:t>
      </w:r>
      <w:r w:rsidRPr="007E2728">
        <w:rPr>
          <w:sz w:val="24"/>
          <w:szCs w:val="24"/>
        </w:rPr>
        <w:t>Lincoln</w:t>
      </w:r>
      <w:r w:rsidRPr="007E2728">
        <w:rPr>
          <w:spacing w:val="-2"/>
          <w:sz w:val="24"/>
          <w:szCs w:val="24"/>
        </w:rPr>
        <w:t xml:space="preserve"> </w:t>
      </w:r>
      <w:r w:rsidRPr="007E2728">
        <w:rPr>
          <w:sz w:val="24"/>
          <w:szCs w:val="24"/>
        </w:rPr>
        <w:t>Drive</w:t>
      </w:r>
    </w:p>
    <w:p w14:paraId="3C420878" w14:textId="77777777" w:rsidR="007E2728" w:rsidRPr="007E2728" w:rsidRDefault="007E2728" w:rsidP="007E2728">
      <w:pPr>
        <w:pStyle w:val="BodyText"/>
        <w:ind w:left="1959" w:right="4590"/>
        <w:rPr>
          <w:sz w:val="24"/>
          <w:szCs w:val="24"/>
        </w:rPr>
      </w:pPr>
      <w:r w:rsidRPr="007E2728">
        <w:rPr>
          <w:sz w:val="24"/>
          <w:szCs w:val="24"/>
        </w:rPr>
        <w:lastRenderedPageBreak/>
        <w:t>Madison, WI 53706</w:t>
      </w:r>
      <w:r w:rsidRPr="007E2728">
        <w:rPr>
          <w:spacing w:val="-45"/>
          <w:sz w:val="24"/>
          <w:szCs w:val="24"/>
        </w:rPr>
        <w:t xml:space="preserve"> </w:t>
      </w:r>
      <w:hyperlink r:id="rId8">
        <w:r w:rsidRPr="007E2728">
          <w:rPr>
            <w:color w:val="0000FF"/>
            <w:sz w:val="24"/>
            <w:szCs w:val="24"/>
            <w:u w:val="single" w:color="0000FF"/>
          </w:rPr>
          <w:t>hipaa@wisc.edu</w:t>
        </w:r>
      </w:hyperlink>
    </w:p>
    <w:p w14:paraId="4C4BB723" w14:textId="77777777" w:rsidR="007E2728" w:rsidRPr="007E2728" w:rsidRDefault="007E2728" w:rsidP="007E2728">
      <w:pPr>
        <w:pStyle w:val="BodyText"/>
        <w:spacing w:before="3"/>
        <w:rPr>
          <w:sz w:val="24"/>
          <w:szCs w:val="24"/>
        </w:rPr>
      </w:pPr>
    </w:p>
    <w:p w14:paraId="03FAF454" w14:textId="45BF2E61" w:rsidR="007E2728" w:rsidRPr="007E2728" w:rsidRDefault="007E2728" w:rsidP="007E2728">
      <w:pPr>
        <w:pStyle w:val="BodyText"/>
        <w:spacing w:before="4"/>
        <w:ind w:left="1239" w:firstLine="720"/>
        <w:rPr>
          <w:sz w:val="24"/>
          <w:szCs w:val="24"/>
        </w:rPr>
      </w:pPr>
      <w:r w:rsidRPr="007E2728">
        <w:rPr>
          <w:sz w:val="24"/>
          <w:szCs w:val="24"/>
        </w:rPr>
        <w:t>ADD UW HEALTH CONTACT</w:t>
      </w:r>
    </w:p>
    <w:p w14:paraId="4D7BE4A0" w14:textId="77777777" w:rsidR="007E2728" w:rsidRPr="007E2728" w:rsidRDefault="007E2728" w:rsidP="007E2728">
      <w:pPr>
        <w:pStyle w:val="BodyText"/>
        <w:spacing w:before="5"/>
        <w:rPr>
          <w:sz w:val="24"/>
          <w:szCs w:val="24"/>
        </w:rPr>
      </w:pPr>
    </w:p>
    <w:p w14:paraId="24FEAB1D" w14:textId="77777777" w:rsidR="007E2728" w:rsidRPr="007E2728" w:rsidRDefault="007E2728" w:rsidP="007E2728">
      <w:pPr>
        <w:pStyle w:val="BodyText"/>
        <w:spacing w:before="58"/>
        <w:ind w:left="1960"/>
        <w:rPr>
          <w:sz w:val="24"/>
          <w:szCs w:val="24"/>
        </w:rPr>
      </w:pPr>
      <w:r w:rsidRPr="007E2728">
        <w:rPr>
          <w:sz w:val="24"/>
          <w:szCs w:val="24"/>
        </w:rPr>
        <w:t>With</w:t>
      </w:r>
      <w:r w:rsidRPr="007E2728">
        <w:rPr>
          <w:spacing w:val="-2"/>
          <w:sz w:val="24"/>
          <w:szCs w:val="24"/>
        </w:rPr>
        <w:t xml:space="preserve"> </w:t>
      </w:r>
      <w:r w:rsidRPr="007E2728">
        <w:rPr>
          <w:sz w:val="24"/>
          <w:szCs w:val="24"/>
        </w:rPr>
        <w:t>a</w:t>
      </w:r>
      <w:r w:rsidRPr="007E2728">
        <w:rPr>
          <w:spacing w:val="-2"/>
          <w:sz w:val="24"/>
          <w:szCs w:val="24"/>
        </w:rPr>
        <w:t xml:space="preserve"> </w:t>
      </w:r>
      <w:r w:rsidRPr="007E2728">
        <w:rPr>
          <w:sz w:val="24"/>
          <w:szCs w:val="24"/>
        </w:rPr>
        <w:t>copy</w:t>
      </w:r>
      <w:r w:rsidRPr="007E2728">
        <w:rPr>
          <w:spacing w:val="-2"/>
          <w:sz w:val="24"/>
          <w:szCs w:val="24"/>
        </w:rPr>
        <w:t xml:space="preserve"> </w:t>
      </w:r>
      <w:r w:rsidRPr="007E2728">
        <w:rPr>
          <w:sz w:val="24"/>
          <w:szCs w:val="24"/>
        </w:rPr>
        <w:t>to</w:t>
      </w:r>
      <w:r w:rsidRPr="007E2728">
        <w:rPr>
          <w:spacing w:val="-1"/>
          <w:sz w:val="24"/>
          <w:szCs w:val="24"/>
        </w:rPr>
        <w:t xml:space="preserve"> </w:t>
      </w:r>
      <w:r w:rsidRPr="007E2728">
        <w:rPr>
          <w:sz w:val="24"/>
          <w:szCs w:val="24"/>
        </w:rPr>
        <w:t>Business</w:t>
      </w:r>
      <w:r w:rsidRPr="007E2728">
        <w:rPr>
          <w:spacing w:val="-2"/>
          <w:sz w:val="24"/>
          <w:szCs w:val="24"/>
        </w:rPr>
        <w:t xml:space="preserve"> </w:t>
      </w:r>
      <w:r w:rsidRPr="007E2728">
        <w:rPr>
          <w:sz w:val="24"/>
          <w:szCs w:val="24"/>
        </w:rPr>
        <w:t>Associate</w:t>
      </w:r>
      <w:r w:rsidRPr="007E2728">
        <w:rPr>
          <w:spacing w:val="-2"/>
          <w:sz w:val="24"/>
          <w:szCs w:val="24"/>
        </w:rPr>
        <w:t xml:space="preserve"> </w:t>
      </w:r>
      <w:r w:rsidRPr="007E2728">
        <w:rPr>
          <w:sz w:val="24"/>
          <w:szCs w:val="24"/>
        </w:rPr>
        <w:t>at</w:t>
      </w:r>
      <w:r w:rsidRPr="007E2728">
        <w:rPr>
          <w:spacing w:val="-2"/>
          <w:sz w:val="24"/>
          <w:szCs w:val="24"/>
        </w:rPr>
        <w:t xml:space="preserve"> </w:t>
      </w:r>
      <w:r w:rsidRPr="007E2728">
        <w:rPr>
          <w:sz w:val="24"/>
          <w:szCs w:val="24"/>
        </w:rPr>
        <w:t>the</w:t>
      </w:r>
      <w:r w:rsidRPr="007E2728">
        <w:rPr>
          <w:spacing w:val="-2"/>
          <w:sz w:val="24"/>
          <w:szCs w:val="24"/>
        </w:rPr>
        <w:t xml:space="preserve"> </w:t>
      </w:r>
      <w:r w:rsidRPr="007E2728">
        <w:rPr>
          <w:sz w:val="24"/>
          <w:szCs w:val="24"/>
        </w:rPr>
        <w:t>address</w:t>
      </w:r>
      <w:r w:rsidRPr="007E2728">
        <w:rPr>
          <w:spacing w:val="-2"/>
          <w:sz w:val="24"/>
          <w:szCs w:val="24"/>
        </w:rPr>
        <w:t xml:space="preserve"> </w:t>
      </w:r>
      <w:r w:rsidRPr="007E2728">
        <w:rPr>
          <w:sz w:val="24"/>
          <w:szCs w:val="24"/>
        </w:rPr>
        <w:t>provided</w:t>
      </w:r>
      <w:r w:rsidRPr="007E2728">
        <w:rPr>
          <w:spacing w:val="-1"/>
          <w:sz w:val="24"/>
          <w:szCs w:val="24"/>
        </w:rPr>
        <w:t xml:space="preserve"> </w:t>
      </w:r>
      <w:r w:rsidRPr="007E2728">
        <w:rPr>
          <w:sz w:val="24"/>
          <w:szCs w:val="24"/>
        </w:rPr>
        <w:t>above.</w:t>
      </w:r>
    </w:p>
    <w:p w14:paraId="1F9E2838" w14:textId="34E0A468" w:rsidR="007E2728" w:rsidRDefault="007E2728" w:rsidP="007E2728">
      <w:pPr>
        <w:pStyle w:val="BodyText"/>
        <w:numPr>
          <w:ilvl w:val="1"/>
          <w:numId w:val="21"/>
        </w:numPr>
        <w:spacing w:before="58"/>
        <w:ind w:left="720" w:hanging="21"/>
        <w:rPr>
          <w:sz w:val="24"/>
          <w:szCs w:val="24"/>
        </w:rPr>
      </w:pPr>
      <w:r w:rsidRPr="007E2728">
        <w:rPr>
          <w:sz w:val="24"/>
          <w:szCs w:val="24"/>
          <w:u w:val="single"/>
        </w:rPr>
        <w:t>Regulatory References</w:t>
      </w:r>
      <w:r w:rsidRPr="007E2728">
        <w:rPr>
          <w:sz w:val="24"/>
          <w:szCs w:val="24"/>
        </w:rPr>
        <w:t>.</w:t>
      </w:r>
      <w:r w:rsidRPr="007E2728">
        <w:rPr>
          <w:spacing w:val="1"/>
          <w:sz w:val="24"/>
          <w:szCs w:val="24"/>
        </w:rPr>
        <w:t xml:space="preserve"> </w:t>
      </w:r>
      <w:r w:rsidRPr="007E2728">
        <w:rPr>
          <w:sz w:val="24"/>
          <w:szCs w:val="24"/>
        </w:rPr>
        <w:t>A reference in this Agreement to a section in the Privacy Rule or in</w:t>
      </w:r>
      <w:r w:rsidRPr="007E2728">
        <w:rPr>
          <w:spacing w:val="-46"/>
          <w:sz w:val="24"/>
          <w:szCs w:val="24"/>
        </w:rPr>
        <w:t xml:space="preserve"> </w:t>
      </w:r>
      <w:r w:rsidRPr="007E2728">
        <w:rPr>
          <w:sz w:val="24"/>
          <w:szCs w:val="24"/>
        </w:rPr>
        <w:t>the</w:t>
      </w:r>
      <w:r w:rsidRPr="007E2728">
        <w:rPr>
          <w:spacing w:val="-1"/>
          <w:sz w:val="24"/>
          <w:szCs w:val="24"/>
        </w:rPr>
        <w:t xml:space="preserve"> </w:t>
      </w:r>
      <w:r w:rsidRPr="007E2728">
        <w:rPr>
          <w:sz w:val="24"/>
          <w:szCs w:val="24"/>
        </w:rPr>
        <w:t>Security Rule means</w:t>
      </w:r>
      <w:r w:rsidRPr="007E2728">
        <w:rPr>
          <w:spacing w:val="-2"/>
          <w:sz w:val="24"/>
          <w:szCs w:val="24"/>
        </w:rPr>
        <w:t xml:space="preserve"> </w:t>
      </w:r>
      <w:r w:rsidRPr="007E2728">
        <w:rPr>
          <w:sz w:val="24"/>
          <w:szCs w:val="24"/>
        </w:rPr>
        <w:t>the</w:t>
      </w:r>
      <w:r w:rsidRPr="007E2728">
        <w:rPr>
          <w:spacing w:val="-1"/>
          <w:sz w:val="24"/>
          <w:szCs w:val="24"/>
        </w:rPr>
        <w:t xml:space="preserve"> </w:t>
      </w:r>
      <w:r w:rsidRPr="007E2728">
        <w:rPr>
          <w:sz w:val="24"/>
          <w:szCs w:val="24"/>
        </w:rPr>
        <w:t>section as</w:t>
      </w:r>
      <w:r w:rsidRPr="007E2728">
        <w:rPr>
          <w:spacing w:val="-1"/>
          <w:sz w:val="24"/>
          <w:szCs w:val="24"/>
        </w:rPr>
        <w:t xml:space="preserve"> </w:t>
      </w:r>
      <w:r w:rsidRPr="007E2728">
        <w:rPr>
          <w:sz w:val="24"/>
          <w:szCs w:val="24"/>
        </w:rPr>
        <w:t>in</w:t>
      </w:r>
      <w:r w:rsidRPr="007E2728">
        <w:rPr>
          <w:spacing w:val="-1"/>
          <w:sz w:val="24"/>
          <w:szCs w:val="24"/>
        </w:rPr>
        <w:t xml:space="preserve"> </w:t>
      </w:r>
      <w:r w:rsidRPr="007E2728">
        <w:rPr>
          <w:sz w:val="24"/>
          <w:szCs w:val="24"/>
        </w:rPr>
        <w:t>effect</w:t>
      </w:r>
      <w:r w:rsidRPr="007E2728">
        <w:rPr>
          <w:spacing w:val="1"/>
          <w:sz w:val="24"/>
          <w:szCs w:val="24"/>
        </w:rPr>
        <w:t xml:space="preserve"> </w:t>
      </w:r>
      <w:r w:rsidRPr="007E2728">
        <w:rPr>
          <w:sz w:val="24"/>
          <w:szCs w:val="24"/>
        </w:rPr>
        <w:t>or as</w:t>
      </w:r>
      <w:r w:rsidRPr="007E2728">
        <w:rPr>
          <w:spacing w:val="-1"/>
          <w:sz w:val="24"/>
          <w:szCs w:val="24"/>
        </w:rPr>
        <w:t xml:space="preserve"> </w:t>
      </w:r>
      <w:r w:rsidRPr="007E2728">
        <w:rPr>
          <w:sz w:val="24"/>
          <w:szCs w:val="24"/>
        </w:rPr>
        <w:t>amended.</w:t>
      </w:r>
    </w:p>
    <w:p w14:paraId="67C2CD01" w14:textId="77777777" w:rsidR="007E2728" w:rsidRPr="007E2728" w:rsidRDefault="007E2728" w:rsidP="007E2728">
      <w:pPr>
        <w:pStyle w:val="BodyText"/>
        <w:spacing w:before="58"/>
        <w:ind w:left="720"/>
        <w:rPr>
          <w:sz w:val="24"/>
          <w:szCs w:val="24"/>
        </w:rPr>
      </w:pPr>
    </w:p>
    <w:p w14:paraId="029325DA" w14:textId="36D7C601" w:rsidR="007E2728" w:rsidRPr="007E2728" w:rsidRDefault="007E2728" w:rsidP="007E2728">
      <w:pPr>
        <w:pStyle w:val="ListParagraph"/>
        <w:widowControl w:val="0"/>
        <w:numPr>
          <w:ilvl w:val="1"/>
          <w:numId w:val="21"/>
        </w:numPr>
        <w:autoSpaceDE w:val="0"/>
        <w:autoSpaceDN w:val="0"/>
        <w:spacing w:before="40"/>
        <w:ind w:left="720" w:right="1133" w:firstLine="0"/>
        <w:rPr>
          <w:sz w:val="24"/>
          <w:szCs w:val="24"/>
        </w:rPr>
      </w:pPr>
      <w:r w:rsidRPr="007E2728">
        <w:rPr>
          <w:sz w:val="24"/>
          <w:szCs w:val="24"/>
          <w:u w:val="single"/>
        </w:rPr>
        <w:t>Transferability</w:t>
      </w:r>
      <w:r w:rsidRPr="007E2728">
        <w:rPr>
          <w:sz w:val="24"/>
          <w:szCs w:val="24"/>
        </w:rPr>
        <w:t>.</w:t>
      </w:r>
      <w:r w:rsidRPr="007E2728">
        <w:rPr>
          <w:spacing w:val="1"/>
          <w:sz w:val="24"/>
          <w:szCs w:val="24"/>
        </w:rPr>
        <w:t xml:space="preserve"> </w:t>
      </w:r>
      <w:r w:rsidRPr="007E2728">
        <w:rPr>
          <w:sz w:val="24"/>
          <w:szCs w:val="24"/>
        </w:rPr>
        <w:t xml:space="preserve">Neither </w:t>
      </w:r>
      <w:r w:rsidRPr="007E2728">
        <w:rPr>
          <w:sz w:val="24"/>
          <w:szCs w:val="24"/>
        </w:rPr>
        <w:t>P</w:t>
      </w:r>
      <w:r w:rsidRPr="007E2728">
        <w:rPr>
          <w:sz w:val="24"/>
          <w:szCs w:val="24"/>
        </w:rPr>
        <w:t>arty’s interest under this Agreement may be transferred or</w:t>
      </w:r>
      <w:r w:rsidRPr="007E2728">
        <w:rPr>
          <w:spacing w:val="1"/>
          <w:sz w:val="24"/>
          <w:szCs w:val="24"/>
        </w:rPr>
        <w:t xml:space="preserve"> </w:t>
      </w:r>
      <w:r w:rsidRPr="007E2728">
        <w:rPr>
          <w:sz w:val="24"/>
          <w:szCs w:val="24"/>
        </w:rPr>
        <w:t xml:space="preserve">assigned or assumed by any other </w:t>
      </w:r>
      <w:r w:rsidRPr="007E2728">
        <w:rPr>
          <w:sz w:val="24"/>
          <w:szCs w:val="24"/>
        </w:rPr>
        <w:t>P</w:t>
      </w:r>
      <w:r w:rsidRPr="007E2728">
        <w:rPr>
          <w:sz w:val="24"/>
          <w:szCs w:val="24"/>
        </w:rPr>
        <w:t>arty, in whole or in part, without the prior written</w:t>
      </w:r>
      <w:r w:rsidRPr="007E2728">
        <w:rPr>
          <w:spacing w:val="-45"/>
          <w:sz w:val="24"/>
          <w:szCs w:val="24"/>
        </w:rPr>
        <w:t xml:space="preserve"> </w:t>
      </w:r>
      <w:r w:rsidRPr="007E2728">
        <w:rPr>
          <w:sz w:val="24"/>
          <w:szCs w:val="24"/>
        </w:rPr>
        <w:t>consent</w:t>
      </w:r>
      <w:r w:rsidRPr="007E2728">
        <w:rPr>
          <w:spacing w:val="-1"/>
          <w:sz w:val="24"/>
          <w:szCs w:val="24"/>
        </w:rPr>
        <w:t xml:space="preserve"> </w:t>
      </w:r>
      <w:r w:rsidRPr="007E2728">
        <w:rPr>
          <w:sz w:val="24"/>
          <w:szCs w:val="24"/>
        </w:rPr>
        <w:t>of the other party</w:t>
      </w:r>
      <w:r w:rsidRPr="007E2728">
        <w:rPr>
          <w:spacing w:val="-1"/>
          <w:sz w:val="24"/>
          <w:szCs w:val="24"/>
        </w:rPr>
        <w:t xml:space="preserve"> </w:t>
      </w:r>
      <w:r w:rsidRPr="007E2728">
        <w:rPr>
          <w:sz w:val="24"/>
          <w:szCs w:val="24"/>
        </w:rPr>
        <w:t>to</w:t>
      </w:r>
      <w:r w:rsidRPr="007E2728">
        <w:rPr>
          <w:spacing w:val="-1"/>
          <w:sz w:val="24"/>
          <w:szCs w:val="24"/>
        </w:rPr>
        <w:t xml:space="preserve"> </w:t>
      </w:r>
      <w:r w:rsidRPr="007E2728">
        <w:rPr>
          <w:sz w:val="24"/>
          <w:szCs w:val="24"/>
        </w:rPr>
        <w:t>the Agreement.</w:t>
      </w:r>
    </w:p>
    <w:p w14:paraId="621FD2BE" w14:textId="77777777" w:rsidR="007E2728" w:rsidRPr="007E2728" w:rsidRDefault="007E2728" w:rsidP="007E2728">
      <w:pPr>
        <w:pStyle w:val="BodyText"/>
        <w:spacing w:before="12"/>
        <w:ind w:left="720"/>
        <w:rPr>
          <w:sz w:val="24"/>
          <w:szCs w:val="24"/>
        </w:rPr>
      </w:pPr>
    </w:p>
    <w:p w14:paraId="79E4A5DA" w14:textId="38268F98" w:rsidR="007E2728" w:rsidRPr="007E2728" w:rsidRDefault="007E2728" w:rsidP="007E2728">
      <w:pPr>
        <w:pStyle w:val="ListParagraph"/>
        <w:widowControl w:val="0"/>
        <w:numPr>
          <w:ilvl w:val="1"/>
          <w:numId w:val="21"/>
        </w:numPr>
        <w:autoSpaceDE w:val="0"/>
        <w:autoSpaceDN w:val="0"/>
        <w:ind w:left="720" w:right="765" w:firstLine="0"/>
        <w:contextualSpacing w:val="0"/>
        <w:jc w:val="both"/>
        <w:rPr>
          <w:sz w:val="24"/>
          <w:szCs w:val="24"/>
        </w:rPr>
      </w:pPr>
      <w:r w:rsidRPr="007E2728">
        <w:rPr>
          <w:sz w:val="24"/>
          <w:szCs w:val="24"/>
          <w:u w:val="single"/>
        </w:rPr>
        <w:t>Hold Harmless.</w:t>
      </w:r>
      <w:r w:rsidRPr="007E2728">
        <w:rPr>
          <w:sz w:val="24"/>
          <w:szCs w:val="24"/>
        </w:rPr>
        <w:t xml:space="preserve"> To the extent allowable under applicable law, Covered Entit</w:t>
      </w:r>
      <w:r w:rsidRPr="007E2728">
        <w:rPr>
          <w:sz w:val="24"/>
          <w:szCs w:val="24"/>
        </w:rPr>
        <w:t>ies</w:t>
      </w:r>
      <w:r w:rsidRPr="007E2728">
        <w:rPr>
          <w:sz w:val="24"/>
          <w:szCs w:val="24"/>
        </w:rPr>
        <w:t xml:space="preserve"> and Business</w:t>
      </w:r>
      <w:r w:rsidRPr="007E2728">
        <w:rPr>
          <w:spacing w:val="-46"/>
          <w:sz w:val="24"/>
          <w:szCs w:val="24"/>
        </w:rPr>
        <w:t xml:space="preserve"> </w:t>
      </w:r>
      <w:r w:rsidRPr="007E2728">
        <w:rPr>
          <w:sz w:val="24"/>
          <w:szCs w:val="24"/>
        </w:rPr>
        <w:t>Associate shall each be responsible for their own acts and/or omissions and those of their</w:t>
      </w:r>
      <w:r w:rsidRPr="007E2728">
        <w:rPr>
          <w:spacing w:val="-45"/>
          <w:sz w:val="24"/>
          <w:szCs w:val="24"/>
        </w:rPr>
        <w:t xml:space="preserve"> </w:t>
      </w:r>
      <w:r w:rsidRPr="007E2728">
        <w:rPr>
          <w:sz w:val="24"/>
          <w:szCs w:val="24"/>
        </w:rPr>
        <w:t>officers, employees, and agents</w:t>
      </w:r>
      <w:r w:rsidRPr="007E2728">
        <w:rPr>
          <w:spacing w:val="-1"/>
          <w:sz w:val="24"/>
          <w:szCs w:val="24"/>
        </w:rPr>
        <w:t xml:space="preserve"> </w:t>
      </w:r>
      <w:r w:rsidRPr="007E2728">
        <w:rPr>
          <w:sz w:val="24"/>
          <w:szCs w:val="24"/>
        </w:rPr>
        <w:t>in</w:t>
      </w:r>
      <w:r w:rsidRPr="007E2728">
        <w:rPr>
          <w:spacing w:val="-1"/>
          <w:sz w:val="24"/>
          <w:szCs w:val="24"/>
        </w:rPr>
        <w:t xml:space="preserve"> </w:t>
      </w:r>
      <w:r w:rsidRPr="007E2728">
        <w:rPr>
          <w:sz w:val="24"/>
          <w:szCs w:val="24"/>
        </w:rPr>
        <w:t>the</w:t>
      </w:r>
      <w:r w:rsidRPr="007E2728">
        <w:rPr>
          <w:spacing w:val="-1"/>
          <w:sz w:val="24"/>
          <w:szCs w:val="24"/>
        </w:rPr>
        <w:t xml:space="preserve"> </w:t>
      </w:r>
      <w:r w:rsidRPr="007E2728">
        <w:rPr>
          <w:sz w:val="24"/>
          <w:szCs w:val="24"/>
        </w:rPr>
        <w:t>performance</w:t>
      </w:r>
      <w:r w:rsidRPr="007E2728">
        <w:rPr>
          <w:spacing w:val="-1"/>
          <w:sz w:val="24"/>
          <w:szCs w:val="24"/>
        </w:rPr>
        <w:t xml:space="preserve"> </w:t>
      </w:r>
      <w:r w:rsidRPr="007E2728">
        <w:rPr>
          <w:sz w:val="24"/>
          <w:szCs w:val="24"/>
        </w:rPr>
        <w:t>of</w:t>
      </w:r>
      <w:r w:rsidRPr="007E2728">
        <w:rPr>
          <w:spacing w:val="-1"/>
          <w:sz w:val="24"/>
          <w:szCs w:val="24"/>
        </w:rPr>
        <w:t xml:space="preserve"> </w:t>
      </w:r>
      <w:r w:rsidRPr="007E2728">
        <w:rPr>
          <w:sz w:val="24"/>
          <w:szCs w:val="24"/>
        </w:rPr>
        <w:t>this</w:t>
      </w:r>
      <w:r w:rsidRPr="007E2728">
        <w:rPr>
          <w:spacing w:val="-1"/>
          <w:sz w:val="24"/>
          <w:szCs w:val="24"/>
        </w:rPr>
        <w:t xml:space="preserve"> </w:t>
      </w:r>
      <w:r w:rsidRPr="007E2728">
        <w:rPr>
          <w:sz w:val="24"/>
          <w:szCs w:val="24"/>
        </w:rPr>
        <w:t>Agreement.</w:t>
      </w:r>
    </w:p>
    <w:p w14:paraId="53BBA371" w14:textId="77777777" w:rsidR="007E2728" w:rsidRPr="007E2728" w:rsidRDefault="007E2728" w:rsidP="007E2728">
      <w:pPr>
        <w:pStyle w:val="BodyText"/>
        <w:ind w:left="720"/>
        <w:rPr>
          <w:sz w:val="24"/>
          <w:szCs w:val="24"/>
        </w:rPr>
      </w:pPr>
    </w:p>
    <w:p w14:paraId="41B80108" w14:textId="77777777" w:rsidR="007E2728" w:rsidRPr="007E2728" w:rsidRDefault="007E2728" w:rsidP="007E2728">
      <w:pPr>
        <w:pStyle w:val="ListParagraph"/>
        <w:widowControl w:val="0"/>
        <w:numPr>
          <w:ilvl w:val="1"/>
          <w:numId w:val="21"/>
        </w:numPr>
        <w:autoSpaceDE w:val="0"/>
        <w:autoSpaceDN w:val="0"/>
        <w:ind w:left="720" w:right="811" w:firstLine="0"/>
        <w:contextualSpacing w:val="0"/>
        <w:jc w:val="both"/>
        <w:rPr>
          <w:sz w:val="24"/>
          <w:szCs w:val="24"/>
        </w:rPr>
      </w:pPr>
      <w:r w:rsidRPr="007E2728">
        <w:rPr>
          <w:sz w:val="24"/>
          <w:szCs w:val="24"/>
          <w:u w:val="single"/>
        </w:rPr>
        <w:t>Governing Law</w:t>
      </w:r>
      <w:r w:rsidRPr="007E2728">
        <w:rPr>
          <w:sz w:val="24"/>
          <w:szCs w:val="24"/>
        </w:rPr>
        <w:t>. This Agreement shall be governed by and interpreted in accordance with</w:t>
      </w:r>
      <w:r w:rsidRPr="007E2728">
        <w:rPr>
          <w:spacing w:val="1"/>
          <w:sz w:val="24"/>
          <w:szCs w:val="24"/>
        </w:rPr>
        <w:t xml:space="preserve"> </w:t>
      </w:r>
      <w:r w:rsidRPr="007E2728">
        <w:rPr>
          <w:sz w:val="24"/>
          <w:szCs w:val="24"/>
        </w:rPr>
        <w:t>the</w:t>
      </w:r>
      <w:r w:rsidRPr="007E2728">
        <w:rPr>
          <w:spacing w:val="-1"/>
          <w:sz w:val="24"/>
          <w:szCs w:val="24"/>
        </w:rPr>
        <w:t xml:space="preserve"> </w:t>
      </w:r>
      <w:r w:rsidRPr="007E2728">
        <w:rPr>
          <w:sz w:val="24"/>
          <w:szCs w:val="24"/>
        </w:rPr>
        <w:t>laws of the State of Wisconsin.</w:t>
      </w:r>
    </w:p>
    <w:p w14:paraId="4B0C566A" w14:textId="77777777" w:rsidR="007E2728" w:rsidRPr="007E2728" w:rsidRDefault="007E2728" w:rsidP="007E2728">
      <w:pPr>
        <w:pStyle w:val="ListParagraph"/>
        <w:rPr>
          <w:sz w:val="24"/>
          <w:szCs w:val="24"/>
          <w:u w:val="single"/>
        </w:rPr>
      </w:pPr>
    </w:p>
    <w:p w14:paraId="5F64D68B" w14:textId="44C72158" w:rsidR="007E2728" w:rsidRPr="007E2728" w:rsidRDefault="007E2728" w:rsidP="007E2728">
      <w:pPr>
        <w:pStyle w:val="ListParagraph"/>
        <w:widowControl w:val="0"/>
        <w:numPr>
          <w:ilvl w:val="1"/>
          <w:numId w:val="21"/>
        </w:numPr>
        <w:autoSpaceDE w:val="0"/>
        <w:autoSpaceDN w:val="0"/>
        <w:ind w:left="720" w:right="811" w:firstLine="0"/>
        <w:contextualSpacing w:val="0"/>
        <w:jc w:val="both"/>
        <w:rPr>
          <w:sz w:val="24"/>
          <w:szCs w:val="24"/>
        </w:rPr>
      </w:pPr>
      <w:r w:rsidRPr="007E2728">
        <w:rPr>
          <w:sz w:val="24"/>
          <w:szCs w:val="24"/>
          <w:u w:val="single"/>
        </w:rPr>
        <w:t>Interpretation</w:t>
      </w:r>
      <w:r w:rsidRPr="007E2728">
        <w:rPr>
          <w:sz w:val="24"/>
          <w:szCs w:val="24"/>
        </w:rPr>
        <w:t>.</w:t>
      </w:r>
      <w:r w:rsidRPr="007E2728">
        <w:rPr>
          <w:spacing w:val="41"/>
          <w:sz w:val="24"/>
          <w:szCs w:val="24"/>
        </w:rPr>
        <w:t xml:space="preserve"> </w:t>
      </w:r>
      <w:r w:rsidRPr="007E2728">
        <w:rPr>
          <w:sz w:val="24"/>
          <w:szCs w:val="24"/>
        </w:rPr>
        <w:t>Any</w:t>
      </w:r>
      <w:r w:rsidRPr="007E2728">
        <w:rPr>
          <w:spacing w:val="-3"/>
          <w:sz w:val="24"/>
          <w:szCs w:val="24"/>
        </w:rPr>
        <w:t xml:space="preserve"> </w:t>
      </w:r>
      <w:r w:rsidRPr="007E2728">
        <w:rPr>
          <w:sz w:val="24"/>
          <w:szCs w:val="24"/>
        </w:rPr>
        <w:t>ambiguity</w:t>
      </w:r>
      <w:r w:rsidRPr="007E2728">
        <w:rPr>
          <w:spacing w:val="-3"/>
          <w:sz w:val="24"/>
          <w:szCs w:val="24"/>
        </w:rPr>
        <w:t xml:space="preserve"> </w:t>
      </w:r>
      <w:r w:rsidRPr="007E2728">
        <w:rPr>
          <w:sz w:val="24"/>
          <w:szCs w:val="24"/>
        </w:rPr>
        <w:t>in</w:t>
      </w:r>
      <w:r w:rsidRPr="007E2728">
        <w:rPr>
          <w:spacing w:val="-3"/>
          <w:sz w:val="24"/>
          <w:szCs w:val="24"/>
        </w:rPr>
        <w:t xml:space="preserve"> </w:t>
      </w:r>
      <w:r w:rsidRPr="007E2728">
        <w:rPr>
          <w:sz w:val="24"/>
          <w:szCs w:val="24"/>
        </w:rPr>
        <w:t>this</w:t>
      </w:r>
      <w:r w:rsidRPr="007E2728">
        <w:rPr>
          <w:spacing w:val="-4"/>
          <w:sz w:val="24"/>
          <w:szCs w:val="24"/>
        </w:rPr>
        <w:t xml:space="preserve"> </w:t>
      </w:r>
      <w:r w:rsidRPr="007E2728">
        <w:rPr>
          <w:sz w:val="24"/>
          <w:szCs w:val="24"/>
        </w:rPr>
        <w:t>Agreement</w:t>
      </w:r>
      <w:r w:rsidRPr="007E2728">
        <w:rPr>
          <w:spacing w:val="-2"/>
          <w:sz w:val="24"/>
          <w:szCs w:val="24"/>
        </w:rPr>
        <w:t xml:space="preserve"> </w:t>
      </w:r>
      <w:r w:rsidRPr="007E2728">
        <w:rPr>
          <w:sz w:val="24"/>
          <w:szCs w:val="24"/>
        </w:rPr>
        <w:t>shall</w:t>
      </w:r>
      <w:r w:rsidRPr="007E2728">
        <w:rPr>
          <w:spacing w:val="-3"/>
          <w:sz w:val="24"/>
          <w:szCs w:val="24"/>
        </w:rPr>
        <w:t xml:space="preserve"> </w:t>
      </w:r>
      <w:r w:rsidRPr="007E2728">
        <w:rPr>
          <w:sz w:val="24"/>
          <w:szCs w:val="24"/>
        </w:rPr>
        <w:t>be</w:t>
      </w:r>
      <w:r w:rsidRPr="007E2728">
        <w:rPr>
          <w:spacing w:val="-3"/>
          <w:sz w:val="24"/>
          <w:szCs w:val="24"/>
        </w:rPr>
        <w:t xml:space="preserve"> </w:t>
      </w:r>
      <w:r w:rsidRPr="007E2728">
        <w:rPr>
          <w:sz w:val="24"/>
          <w:szCs w:val="24"/>
        </w:rPr>
        <w:t>resolved</w:t>
      </w:r>
      <w:r w:rsidRPr="007E2728">
        <w:rPr>
          <w:spacing w:val="-3"/>
          <w:sz w:val="24"/>
          <w:szCs w:val="24"/>
        </w:rPr>
        <w:t xml:space="preserve"> </w:t>
      </w:r>
      <w:r w:rsidRPr="007E2728">
        <w:rPr>
          <w:sz w:val="24"/>
          <w:szCs w:val="24"/>
        </w:rPr>
        <w:t>to</w:t>
      </w:r>
      <w:r w:rsidRPr="007E2728">
        <w:rPr>
          <w:spacing w:val="-2"/>
          <w:sz w:val="24"/>
          <w:szCs w:val="24"/>
        </w:rPr>
        <w:t xml:space="preserve"> </w:t>
      </w:r>
      <w:r w:rsidRPr="007E2728">
        <w:rPr>
          <w:sz w:val="24"/>
          <w:szCs w:val="24"/>
        </w:rPr>
        <w:t>permit</w:t>
      </w:r>
      <w:r w:rsidRPr="007E2728">
        <w:rPr>
          <w:spacing w:val="-3"/>
          <w:sz w:val="24"/>
          <w:szCs w:val="24"/>
        </w:rPr>
        <w:t xml:space="preserve"> </w:t>
      </w:r>
      <w:r w:rsidRPr="007E2728">
        <w:rPr>
          <w:sz w:val="24"/>
          <w:szCs w:val="24"/>
        </w:rPr>
        <w:t xml:space="preserve">Covered </w:t>
      </w:r>
      <w:proofErr w:type="spellStart"/>
      <w:r w:rsidRPr="007E2728">
        <w:rPr>
          <w:sz w:val="24"/>
          <w:szCs w:val="24"/>
        </w:rPr>
        <w:t>Enttites</w:t>
      </w:r>
      <w:proofErr w:type="spellEnd"/>
      <w:r w:rsidRPr="007E2728">
        <w:rPr>
          <w:spacing w:val="-3"/>
          <w:sz w:val="24"/>
          <w:szCs w:val="24"/>
        </w:rPr>
        <w:t xml:space="preserve"> </w:t>
      </w:r>
      <w:r w:rsidRPr="007E2728">
        <w:rPr>
          <w:sz w:val="24"/>
          <w:szCs w:val="24"/>
        </w:rPr>
        <w:t>to</w:t>
      </w:r>
      <w:r w:rsidRPr="007E2728">
        <w:rPr>
          <w:spacing w:val="-45"/>
          <w:sz w:val="24"/>
          <w:szCs w:val="24"/>
        </w:rPr>
        <w:t xml:space="preserve"> </w:t>
      </w:r>
      <w:r w:rsidRPr="007E2728">
        <w:rPr>
          <w:sz w:val="24"/>
          <w:szCs w:val="24"/>
        </w:rPr>
        <w:t>comply</w:t>
      </w:r>
      <w:r w:rsidRPr="007E2728">
        <w:rPr>
          <w:spacing w:val="-1"/>
          <w:sz w:val="24"/>
          <w:szCs w:val="24"/>
        </w:rPr>
        <w:t xml:space="preserve"> </w:t>
      </w:r>
      <w:r w:rsidRPr="007E2728">
        <w:rPr>
          <w:sz w:val="24"/>
          <w:szCs w:val="24"/>
        </w:rPr>
        <w:t>with HIPAA</w:t>
      </w:r>
      <w:r w:rsidRPr="007E2728">
        <w:rPr>
          <w:spacing w:val="-1"/>
          <w:sz w:val="24"/>
          <w:szCs w:val="24"/>
        </w:rPr>
        <w:t xml:space="preserve"> </w:t>
      </w:r>
      <w:r w:rsidRPr="007E2728">
        <w:rPr>
          <w:sz w:val="24"/>
          <w:szCs w:val="24"/>
        </w:rPr>
        <w:t>regulations applicable</w:t>
      </w:r>
      <w:r w:rsidRPr="007E2728">
        <w:rPr>
          <w:spacing w:val="-1"/>
          <w:sz w:val="24"/>
          <w:szCs w:val="24"/>
        </w:rPr>
        <w:t xml:space="preserve"> </w:t>
      </w:r>
      <w:r w:rsidRPr="007E2728">
        <w:rPr>
          <w:sz w:val="24"/>
          <w:szCs w:val="24"/>
        </w:rPr>
        <w:t>to Covered</w:t>
      </w:r>
      <w:r w:rsidRPr="007E2728">
        <w:rPr>
          <w:spacing w:val="-1"/>
          <w:sz w:val="24"/>
          <w:szCs w:val="24"/>
        </w:rPr>
        <w:t xml:space="preserve"> </w:t>
      </w:r>
      <w:r w:rsidRPr="007E2728">
        <w:rPr>
          <w:sz w:val="24"/>
          <w:szCs w:val="24"/>
        </w:rPr>
        <w:t>Entities.</w:t>
      </w:r>
    </w:p>
    <w:p w14:paraId="59B93CD1" w14:textId="44947386" w:rsidR="00C706BB" w:rsidRPr="007E2728" w:rsidRDefault="00C706BB" w:rsidP="00C706BB">
      <w:pPr>
        <w:pStyle w:val="BodyTextIndent2"/>
        <w:ind w:firstLine="0"/>
        <w:jc w:val="center"/>
        <w:rPr>
          <w:sz w:val="24"/>
          <w:szCs w:val="24"/>
        </w:rPr>
      </w:pPr>
      <w:r w:rsidRPr="007E2728">
        <w:rPr>
          <w:sz w:val="24"/>
          <w:szCs w:val="24"/>
        </w:rPr>
        <w:t>[</w:t>
      </w:r>
      <w:r w:rsidRPr="007E2728">
        <w:rPr>
          <w:i/>
          <w:sz w:val="24"/>
          <w:szCs w:val="24"/>
        </w:rPr>
        <w:t>Proceed to Following Page for Signatures</w:t>
      </w:r>
      <w:r w:rsidRPr="007E2728">
        <w:rPr>
          <w:sz w:val="24"/>
          <w:szCs w:val="24"/>
        </w:rPr>
        <w:t>]</w:t>
      </w:r>
    </w:p>
    <w:p w14:paraId="2E9C30DB" w14:textId="77777777" w:rsidR="00A756AA" w:rsidRPr="007E2728" w:rsidRDefault="00A756AA" w:rsidP="00C706BB">
      <w:pPr>
        <w:pStyle w:val="BodyTextIndent2"/>
        <w:ind w:right="-6120" w:firstLine="0"/>
        <w:rPr>
          <w:sz w:val="24"/>
          <w:szCs w:val="24"/>
        </w:rPr>
      </w:pPr>
    </w:p>
    <w:p w14:paraId="390B12A2" w14:textId="77777777" w:rsidR="00A756AA" w:rsidRPr="007E2728" w:rsidRDefault="00A756AA" w:rsidP="0003438E">
      <w:pPr>
        <w:pStyle w:val="BodyTextIndent2"/>
        <w:ind w:firstLine="0"/>
        <w:rPr>
          <w:sz w:val="24"/>
          <w:szCs w:val="24"/>
        </w:rPr>
      </w:pPr>
    </w:p>
    <w:p w14:paraId="78D698DB" w14:textId="7A217BBA" w:rsidR="00BD157A" w:rsidRPr="007E2728" w:rsidRDefault="00C706BB" w:rsidP="00C706BB">
      <w:pPr>
        <w:pStyle w:val="BodyTextIndent2"/>
        <w:ind w:left="0" w:firstLine="0"/>
        <w:rPr>
          <w:sz w:val="24"/>
          <w:szCs w:val="24"/>
        </w:rPr>
      </w:pPr>
      <w:r w:rsidRPr="007E2728">
        <w:rPr>
          <w:sz w:val="24"/>
          <w:szCs w:val="24"/>
        </w:rPr>
        <w:br w:type="page"/>
      </w:r>
      <w:r w:rsidR="00BD157A" w:rsidRPr="007E2728">
        <w:rPr>
          <w:sz w:val="24"/>
          <w:szCs w:val="24"/>
        </w:rPr>
        <w:lastRenderedPageBreak/>
        <w:t xml:space="preserve">IN WITNESS THEREOF, each of the undersigned has caused this </w:t>
      </w:r>
      <w:r w:rsidR="004B5917" w:rsidRPr="007E2728">
        <w:rPr>
          <w:sz w:val="24"/>
          <w:szCs w:val="24"/>
        </w:rPr>
        <w:t>Agreement</w:t>
      </w:r>
      <w:r w:rsidR="00BD157A" w:rsidRPr="007E2728">
        <w:rPr>
          <w:sz w:val="24"/>
          <w:szCs w:val="24"/>
        </w:rPr>
        <w:t xml:space="preserve"> to be duly executed in its name and </w:t>
      </w:r>
      <w:r w:rsidR="00127B1D" w:rsidRPr="007E2728">
        <w:rPr>
          <w:sz w:val="24"/>
          <w:szCs w:val="24"/>
        </w:rPr>
        <w:t xml:space="preserve">on its behalf effective as of </w:t>
      </w:r>
      <w:r w:rsidR="00127B1D" w:rsidRPr="007E2728">
        <w:rPr>
          <w:sz w:val="24"/>
          <w:szCs w:val="24"/>
          <w:highlight w:val="yellow"/>
        </w:rPr>
        <w:t>______</w:t>
      </w:r>
      <w:r w:rsidR="00BD157A" w:rsidRPr="007E2728">
        <w:rPr>
          <w:sz w:val="24"/>
          <w:szCs w:val="24"/>
          <w:highlight w:val="yellow"/>
        </w:rPr>
        <w:t>_________________, 20</w:t>
      </w:r>
      <w:r w:rsidRPr="007E2728">
        <w:rPr>
          <w:sz w:val="24"/>
          <w:szCs w:val="24"/>
          <w:highlight w:val="yellow"/>
        </w:rPr>
        <w:softHyphen/>
      </w:r>
      <w:r w:rsidRPr="007E2728">
        <w:rPr>
          <w:sz w:val="24"/>
          <w:szCs w:val="24"/>
          <w:highlight w:val="yellow"/>
        </w:rPr>
        <w:softHyphen/>
        <w:t>__</w:t>
      </w:r>
      <w:r w:rsidR="00BD157A" w:rsidRPr="007E2728">
        <w:rPr>
          <w:sz w:val="24"/>
          <w:szCs w:val="24"/>
          <w:highlight w:val="yellow"/>
        </w:rPr>
        <w:t>.</w:t>
      </w:r>
    </w:p>
    <w:p w14:paraId="5BB2F8C0" w14:textId="77777777" w:rsidR="00BD157A" w:rsidRPr="007E2728" w:rsidRDefault="00BD157A" w:rsidP="00C706BB">
      <w:pPr>
        <w:pStyle w:val="BodyTextIndent2"/>
        <w:ind w:left="0" w:firstLine="0"/>
        <w:rPr>
          <w:sz w:val="24"/>
          <w:szCs w:val="24"/>
        </w:rPr>
      </w:pPr>
    </w:p>
    <w:p w14:paraId="7BFDCCDE" w14:textId="606D7AFC" w:rsidR="00FC1615" w:rsidRPr="007E2728" w:rsidRDefault="00FC1615" w:rsidP="00C706BB">
      <w:pPr>
        <w:pStyle w:val="BodyTextIndent2"/>
        <w:ind w:left="0" w:firstLine="0"/>
        <w:rPr>
          <w:b/>
          <w:sz w:val="24"/>
          <w:szCs w:val="24"/>
          <w:u w:val="single"/>
        </w:rPr>
      </w:pPr>
      <w:r w:rsidRPr="007E2728">
        <w:rPr>
          <w:b/>
          <w:sz w:val="24"/>
          <w:szCs w:val="24"/>
          <w:u w:val="single"/>
        </w:rPr>
        <w:t>Covered Entities</w:t>
      </w:r>
    </w:p>
    <w:p w14:paraId="52A948CC" w14:textId="77777777" w:rsidR="00FC1615" w:rsidRPr="007E2728" w:rsidRDefault="00FC1615" w:rsidP="00C706BB">
      <w:pPr>
        <w:pStyle w:val="BodyTextIndent2"/>
        <w:ind w:left="0" w:firstLine="0"/>
        <w:rPr>
          <w:b/>
          <w:sz w:val="24"/>
          <w:szCs w:val="24"/>
        </w:rPr>
      </w:pPr>
    </w:p>
    <w:p w14:paraId="44DE2552" w14:textId="2EC91828" w:rsidR="00C706BB" w:rsidRPr="007E2728" w:rsidRDefault="00BD157A" w:rsidP="00C706BB">
      <w:pPr>
        <w:pStyle w:val="BodyTextIndent2"/>
        <w:ind w:left="0" w:firstLine="0"/>
        <w:rPr>
          <w:b/>
          <w:sz w:val="24"/>
          <w:szCs w:val="24"/>
        </w:rPr>
      </w:pPr>
      <w:r w:rsidRPr="007E2728">
        <w:rPr>
          <w:b/>
          <w:sz w:val="24"/>
          <w:szCs w:val="24"/>
        </w:rPr>
        <w:t>B</w:t>
      </w:r>
      <w:r w:rsidR="00FC1615" w:rsidRPr="007E2728">
        <w:rPr>
          <w:b/>
          <w:sz w:val="24"/>
          <w:szCs w:val="24"/>
        </w:rPr>
        <w:t>oard of Regents</w:t>
      </w:r>
      <w:r w:rsidRPr="007E2728">
        <w:rPr>
          <w:b/>
          <w:sz w:val="24"/>
          <w:szCs w:val="24"/>
        </w:rPr>
        <w:t xml:space="preserve"> of the University of Wisconsin System on behalf of</w:t>
      </w:r>
      <w:r w:rsidR="008D7934" w:rsidRPr="007E2728">
        <w:rPr>
          <w:b/>
          <w:sz w:val="24"/>
          <w:szCs w:val="24"/>
        </w:rPr>
        <w:t xml:space="preserve"> </w:t>
      </w:r>
      <w:r w:rsidR="00C706BB" w:rsidRPr="007E2728">
        <w:rPr>
          <w:b/>
          <w:sz w:val="24"/>
          <w:szCs w:val="24"/>
        </w:rPr>
        <w:t>the</w:t>
      </w:r>
    </w:p>
    <w:p w14:paraId="435AA662" w14:textId="68DB6C7F" w:rsidR="00BD157A" w:rsidRPr="007E2728" w:rsidRDefault="00B44EDA" w:rsidP="00C706BB">
      <w:pPr>
        <w:pStyle w:val="BodyTextIndent2"/>
        <w:ind w:left="0" w:firstLine="0"/>
        <w:rPr>
          <w:b/>
          <w:sz w:val="24"/>
          <w:szCs w:val="24"/>
        </w:rPr>
      </w:pPr>
      <w:r w:rsidRPr="007E2728">
        <w:rPr>
          <w:b/>
          <w:sz w:val="24"/>
          <w:szCs w:val="24"/>
        </w:rPr>
        <w:t>University of Wisconsin-Madison</w:t>
      </w:r>
      <w:r w:rsidR="00BD157A" w:rsidRPr="007E2728">
        <w:rPr>
          <w:b/>
          <w:sz w:val="24"/>
          <w:szCs w:val="24"/>
        </w:rPr>
        <w:t xml:space="preserve"> School of Medicine and Public Health</w:t>
      </w:r>
      <w:r w:rsidR="00BD157A" w:rsidRPr="007E2728">
        <w:rPr>
          <w:b/>
          <w:sz w:val="24"/>
          <w:szCs w:val="24"/>
        </w:rPr>
        <w:tab/>
      </w:r>
      <w:r w:rsidR="00BD157A" w:rsidRPr="007E2728">
        <w:rPr>
          <w:b/>
          <w:sz w:val="24"/>
          <w:szCs w:val="24"/>
        </w:rPr>
        <w:tab/>
        <w:t xml:space="preserve"> </w:t>
      </w:r>
    </w:p>
    <w:p w14:paraId="07ADC324" w14:textId="77777777" w:rsidR="008D7934" w:rsidRPr="007E2728" w:rsidRDefault="008D7934" w:rsidP="00C706BB">
      <w:pPr>
        <w:pStyle w:val="BodyTextIndent2"/>
        <w:ind w:left="0" w:firstLine="0"/>
        <w:rPr>
          <w:b/>
          <w:sz w:val="24"/>
          <w:szCs w:val="24"/>
        </w:rPr>
      </w:pPr>
    </w:p>
    <w:p w14:paraId="3023DEC5" w14:textId="272AFDF2" w:rsidR="00BD157A" w:rsidRPr="007E2728" w:rsidRDefault="00BD157A" w:rsidP="00360B5E">
      <w:pPr>
        <w:pStyle w:val="BodyTextIndent2"/>
        <w:ind w:left="0" w:firstLine="0"/>
        <w:rPr>
          <w:sz w:val="24"/>
          <w:szCs w:val="24"/>
          <w:u w:val="single"/>
        </w:rPr>
      </w:pPr>
      <w:r w:rsidRPr="007E2728">
        <w:rPr>
          <w:sz w:val="24"/>
          <w:szCs w:val="24"/>
        </w:rPr>
        <w:t xml:space="preserve">By: </w:t>
      </w:r>
      <w:r w:rsidR="00360B5E" w:rsidRPr="007E2728">
        <w:rPr>
          <w:sz w:val="24"/>
          <w:szCs w:val="24"/>
          <w:u w:val="single"/>
        </w:rPr>
        <w:tab/>
      </w:r>
      <w:r w:rsidR="00360B5E" w:rsidRPr="007E2728">
        <w:rPr>
          <w:sz w:val="24"/>
          <w:szCs w:val="24"/>
          <w:u w:val="single"/>
        </w:rPr>
        <w:tab/>
      </w:r>
      <w:r w:rsidR="00360B5E" w:rsidRPr="007E2728">
        <w:rPr>
          <w:sz w:val="24"/>
          <w:szCs w:val="24"/>
          <w:u w:val="single"/>
        </w:rPr>
        <w:tab/>
      </w:r>
      <w:r w:rsidR="00360B5E" w:rsidRPr="007E2728">
        <w:rPr>
          <w:sz w:val="24"/>
          <w:szCs w:val="24"/>
          <w:u w:val="single"/>
        </w:rPr>
        <w:tab/>
      </w:r>
      <w:r w:rsidR="00360B5E" w:rsidRPr="007E2728">
        <w:rPr>
          <w:sz w:val="24"/>
          <w:szCs w:val="24"/>
          <w:u w:val="single"/>
        </w:rPr>
        <w:tab/>
      </w:r>
      <w:r w:rsidR="00360B5E" w:rsidRPr="007E2728">
        <w:rPr>
          <w:sz w:val="24"/>
          <w:szCs w:val="24"/>
          <w:u w:val="single"/>
        </w:rPr>
        <w:tab/>
      </w:r>
      <w:r w:rsidR="00360B5E" w:rsidRPr="007E2728">
        <w:rPr>
          <w:sz w:val="24"/>
          <w:szCs w:val="24"/>
          <w:u w:val="single"/>
        </w:rPr>
        <w:tab/>
      </w:r>
      <w:r w:rsidR="00360B5E" w:rsidRPr="007E2728">
        <w:rPr>
          <w:sz w:val="24"/>
          <w:szCs w:val="24"/>
        </w:rPr>
        <w:tab/>
      </w:r>
      <w:r w:rsidR="00360B5E" w:rsidRPr="007E2728">
        <w:rPr>
          <w:sz w:val="24"/>
          <w:szCs w:val="24"/>
        </w:rPr>
        <w:tab/>
      </w:r>
      <w:r w:rsidR="00360B5E" w:rsidRPr="007E2728">
        <w:rPr>
          <w:sz w:val="24"/>
          <w:szCs w:val="24"/>
          <w:u w:val="single"/>
        </w:rPr>
        <w:tab/>
      </w:r>
      <w:r w:rsidR="00360B5E" w:rsidRPr="007E2728">
        <w:rPr>
          <w:sz w:val="24"/>
          <w:szCs w:val="24"/>
          <w:u w:val="single"/>
        </w:rPr>
        <w:tab/>
      </w:r>
      <w:r w:rsidR="00360B5E" w:rsidRPr="007E2728">
        <w:rPr>
          <w:sz w:val="24"/>
          <w:szCs w:val="24"/>
          <w:u w:val="single"/>
        </w:rPr>
        <w:tab/>
      </w:r>
      <w:r w:rsidR="00360B5E" w:rsidRPr="007E2728">
        <w:rPr>
          <w:sz w:val="24"/>
          <w:szCs w:val="24"/>
          <w:u w:val="single"/>
        </w:rPr>
        <w:tab/>
      </w:r>
    </w:p>
    <w:p w14:paraId="2D3CD1DC" w14:textId="5946EF81" w:rsidR="00BD157A" w:rsidRPr="007E2728" w:rsidRDefault="00BD157A" w:rsidP="00360B5E">
      <w:pPr>
        <w:pStyle w:val="BodyTextIndent2"/>
        <w:ind w:left="0" w:right="-360" w:firstLine="0"/>
        <w:rPr>
          <w:sz w:val="24"/>
          <w:szCs w:val="24"/>
          <w:u w:val="single"/>
        </w:rPr>
      </w:pPr>
      <w:r w:rsidRPr="007E2728">
        <w:rPr>
          <w:sz w:val="24"/>
          <w:szCs w:val="24"/>
        </w:rPr>
        <w:t>Print Name</w:t>
      </w:r>
      <w:r w:rsidR="00360B5E" w:rsidRPr="007E2728">
        <w:rPr>
          <w:sz w:val="24"/>
          <w:szCs w:val="24"/>
        </w:rPr>
        <w:t>/Title:</w:t>
      </w:r>
      <w:r w:rsidR="00360B5E" w:rsidRPr="007E2728">
        <w:rPr>
          <w:sz w:val="24"/>
          <w:szCs w:val="24"/>
          <w:u w:val="single"/>
        </w:rPr>
        <w:tab/>
      </w:r>
      <w:r w:rsidR="00360B5E" w:rsidRPr="007E2728">
        <w:rPr>
          <w:sz w:val="24"/>
          <w:szCs w:val="24"/>
          <w:u w:val="single"/>
        </w:rPr>
        <w:tab/>
      </w:r>
      <w:r w:rsidR="00360B5E" w:rsidRPr="007E2728">
        <w:rPr>
          <w:sz w:val="24"/>
          <w:szCs w:val="24"/>
          <w:u w:val="single"/>
        </w:rPr>
        <w:tab/>
      </w:r>
      <w:r w:rsidR="00360B5E" w:rsidRPr="007E2728">
        <w:rPr>
          <w:sz w:val="24"/>
          <w:szCs w:val="24"/>
          <w:u w:val="single"/>
        </w:rPr>
        <w:tab/>
      </w:r>
      <w:r w:rsidR="00360B5E" w:rsidRPr="007E2728">
        <w:rPr>
          <w:sz w:val="24"/>
          <w:szCs w:val="24"/>
          <w:u w:val="single"/>
        </w:rPr>
        <w:tab/>
      </w:r>
      <w:r w:rsidR="00360B5E" w:rsidRPr="007E2728">
        <w:rPr>
          <w:sz w:val="24"/>
          <w:szCs w:val="24"/>
        </w:rPr>
        <w:tab/>
      </w:r>
      <w:r w:rsidR="00360B5E" w:rsidRPr="007E2728">
        <w:rPr>
          <w:sz w:val="24"/>
          <w:szCs w:val="24"/>
        </w:rPr>
        <w:tab/>
        <w:t>Date</w:t>
      </w:r>
    </w:p>
    <w:p w14:paraId="114BAC08" w14:textId="02365E32" w:rsidR="00BD157A" w:rsidRPr="007E2728" w:rsidRDefault="00360B5E" w:rsidP="00360B5E">
      <w:pPr>
        <w:pStyle w:val="BodyTextIndent2"/>
        <w:ind w:left="0" w:right="-360" w:firstLine="0"/>
        <w:rPr>
          <w:sz w:val="24"/>
          <w:szCs w:val="24"/>
        </w:rPr>
      </w:pP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00BD157A" w:rsidRPr="007E2728">
        <w:rPr>
          <w:sz w:val="24"/>
          <w:szCs w:val="24"/>
        </w:rPr>
        <w:t xml:space="preserve">     </w:t>
      </w:r>
    </w:p>
    <w:p w14:paraId="41B92EA6" w14:textId="6AF6BEAB" w:rsidR="00BD157A" w:rsidRPr="007E2728" w:rsidRDefault="00BD157A" w:rsidP="00360B5E">
      <w:pPr>
        <w:pStyle w:val="BodyTextIndent2"/>
        <w:ind w:left="0" w:right="-360" w:firstLine="0"/>
        <w:rPr>
          <w:sz w:val="24"/>
          <w:szCs w:val="24"/>
        </w:rPr>
      </w:pPr>
    </w:p>
    <w:p w14:paraId="16FD9278" w14:textId="77777777" w:rsidR="00360B5E" w:rsidRPr="007E2728" w:rsidRDefault="00360B5E" w:rsidP="00360B5E">
      <w:pPr>
        <w:pStyle w:val="BodyTextIndent2"/>
        <w:ind w:left="0" w:right="-360" w:firstLine="0"/>
        <w:rPr>
          <w:sz w:val="24"/>
          <w:szCs w:val="24"/>
        </w:rPr>
      </w:pPr>
    </w:p>
    <w:p w14:paraId="783F6CFE" w14:textId="719B320E" w:rsidR="00B244B4" w:rsidRPr="007E2728" w:rsidRDefault="00FC1615" w:rsidP="00360B5E">
      <w:pPr>
        <w:pStyle w:val="BodyTextIndent2"/>
        <w:ind w:left="0" w:firstLine="0"/>
        <w:rPr>
          <w:b/>
          <w:sz w:val="24"/>
          <w:szCs w:val="24"/>
        </w:rPr>
      </w:pPr>
      <w:r w:rsidRPr="007E2728">
        <w:rPr>
          <w:b/>
          <w:sz w:val="24"/>
          <w:szCs w:val="24"/>
        </w:rPr>
        <w:t>University of Wisconsin Hospital</w:t>
      </w:r>
      <w:r w:rsidR="00360B5E" w:rsidRPr="007E2728">
        <w:rPr>
          <w:b/>
          <w:sz w:val="24"/>
          <w:szCs w:val="24"/>
        </w:rPr>
        <w:t>s</w:t>
      </w:r>
      <w:r w:rsidRPr="007E2728">
        <w:rPr>
          <w:b/>
          <w:sz w:val="24"/>
          <w:szCs w:val="24"/>
        </w:rPr>
        <w:t xml:space="preserve"> and Clinics</w:t>
      </w:r>
      <w:r w:rsidR="00360B5E" w:rsidRPr="007E2728">
        <w:rPr>
          <w:b/>
          <w:sz w:val="24"/>
          <w:szCs w:val="24"/>
        </w:rPr>
        <w:t xml:space="preserve"> Authority</w:t>
      </w:r>
    </w:p>
    <w:p w14:paraId="69DC31C1" w14:textId="77777777" w:rsidR="00360B5E" w:rsidRPr="007E2728" w:rsidRDefault="00360B5E" w:rsidP="00360B5E">
      <w:pPr>
        <w:pStyle w:val="BodyTextIndent2"/>
        <w:ind w:left="0" w:firstLine="0"/>
        <w:rPr>
          <w:sz w:val="24"/>
          <w:szCs w:val="24"/>
        </w:rPr>
      </w:pPr>
    </w:p>
    <w:p w14:paraId="531A90C3" w14:textId="77777777" w:rsidR="00360B5E" w:rsidRPr="007E2728" w:rsidRDefault="00360B5E" w:rsidP="00360B5E">
      <w:pPr>
        <w:pStyle w:val="BodyTextIndent2"/>
        <w:ind w:left="0" w:firstLine="0"/>
        <w:rPr>
          <w:sz w:val="24"/>
          <w:szCs w:val="24"/>
          <w:u w:val="single"/>
        </w:rPr>
      </w:pPr>
      <w:r w:rsidRPr="007E2728">
        <w:rPr>
          <w:sz w:val="24"/>
          <w:szCs w:val="24"/>
        </w:rPr>
        <w:t xml:space="preserve">By: </w:t>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rPr>
        <w:tab/>
      </w:r>
      <w:r w:rsidRPr="007E2728">
        <w:rPr>
          <w:sz w:val="24"/>
          <w:szCs w:val="24"/>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p>
    <w:p w14:paraId="3D305CC3" w14:textId="77777777" w:rsidR="00360B5E" w:rsidRPr="007E2728" w:rsidRDefault="00360B5E" w:rsidP="00360B5E">
      <w:pPr>
        <w:pStyle w:val="BodyTextIndent2"/>
        <w:ind w:left="0" w:right="-360" w:firstLine="0"/>
        <w:rPr>
          <w:sz w:val="24"/>
          <w:szCs w:val="24"/>
          <w:u w:val="single"/>
        </w:rPr>
      </w:pPr>
      <w:r w:rsidRPr="007E2728">
        <w:rPr>
          <w:sz w:val="24"/>
          <w:szCs w:val="24"/>
        </w:rPr>
        <w:t>Print Name/Title:</w:t>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rPr>
        <w:tab/>
      </w:r>
      <w:r w:rsidRPr="007E2728">
        <w:rPr>
          <w:sz w:val="24"/>
          <w:szCs w:val="24"/>
        </w:rPr>
        <w:tab/>
        <w:t>Date</w:t>
      </w:r>
    </w:p>
    <w:p w14:paraId="0363691B" w14:textId="77777777" w:rsidR="00360B5E" w:rsidRPr="007E2728" w:rsidRDefault="00360B5E" w:rsidP="00360B5E">
      <w:pPr>
        <w:pStyle w:val="BodyTextIndent2"/>
        <w:ind w:left="0" w:right="-360" w:firstLine="0"/>
        <w:rPr>
          <w:sz w:val="24"/>
          <w:szCs w:val="24"/>
        </w:rPr>
      </w:pP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rPr>
        <w:t xml:space="preserve">     </w:t>
      </w:r>
    </w:p>
    <w:p w14:paraId="57F599C7" w14:textId="77777777" w:rsidR="00B244B4" w:rsidRPr="007E2728" w:rsidRDefault="00B244B4" w:rsidP="00360B5E">
      <w:pPr>
        <w:pStyle w:val="BodyTextIndent2"/>
        <w:ind w:left="0" w:firstLine="0"/>
        <w:rPr>
          <w:sz w:val="24"/>
          <w:szCs w:val="24"/>
        </w:rPr>
      </w:pPr>
    </w:p>
    <w:p w14:paraId="0419470E" w14:textId="089ABD65" w:rsidR="00FC1615" w:rsidRPr="007E2728" w:rsidRDefault="00FC1615" w:rsidP="00360B5E">
      <w:pPr>
        <w:pStyle w:val="BodyTextIndent2"/>
        <w:ind w:left="0" w:firstLine="0"/>
        <w:rPr>
          <w:sz w:val="24"/>
          <w:szCs w:val="24"/>
        </w:rPr>
      </w:pPr>
      <w:r w:rsidRPr="007E2728">
        <w:rPr>
          <w:b/>
          <w:sz w:val="24"/>
          <w:szCs w:val="24"/>
        </w:rPr>
        <w:t>University of Wisconsin Medical Foundation</w:t>
      </w:r>
      <w:r w:rsidR="00360B5E" w:rsidRPr="007E2728">
        <w:rPr>
          <w:b/>
          <w:sz w:val="24"/>
          <w:szCs w:val="24"/>
        </w:rPr>
        <w:t>, Inc.</w:t>
      </w:r>
    </w:p>
    <w:p w14:paraId="58C79CCE" w14:textId="77777777" w:rsidR="00B244B4" w:rsidRPr="007E2728" w:rsidRDefault="00B244B4" w:rsidP="00360B5E">
      <w:pPr>
        <w:pStyle w:val="BodyTextIndent2"/>
        <w:ind w:left="0" w:firstLine="0"/>
        <w:rPr>
          <w:sz w:val="24"/>
          <w:szCs w:val="24"/>
        </w:rPr>
      </w:pPr>
    </w:p>
    <w:p w14:paraId="33952D5A" w14:textId="77777777" w:rsidR="00360B5E" w:rsidRPr="007E2728" w:rsidRDefault="00360B5E" w:rsidP="00360B5E">
      <w:pPr>
        <w:pStyle w:val="BodyTextIndent2"/>
        <w:ind w:left="0" w:firstLine="0"/>
        <w:rPr>
          <w:sz w:val="24"/>
          <w:szCs w:val="24"/>
          <w:u w:val="single"/>
        </w:rPr>
      </w:pPr>
      <w:r w:rsidRPr="007E2728">
        <w:rPr>
          <w:sz w:val="24"/>
          <w:szCs w:val="24"/>
        </w:rPr>
        <w:t xml:space="preserve">By: </w:t>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rPr>
        <w:tab/>
      </w:r>
      <w:r w:rsidRPr="007E2728">
        <w:rPr>
          <w:sz w:val="24"/>
          <w:szCs w:val="24"/>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p>
    <w:p w14:paraId="7CF9A4BE" w14:textId="77777777" w:rsidR="00360B5E" w:rsidRPr="007E2728" w:rsidRDefault="00360B5E" w:rsidP="00360B5E">
      <w:pPr>
        <w:pStyle w:val="BodyTextIndent2"/>
        <w:ind w:left="0" w:right="-360" w:firstLine="0"/>
        <w:rPr>
          <w:sz w:val="24"/>
          <w:szCs w:val="24"/>
          <w:u w:val="single"/>
        </w:rPr>
      </w:pPr>
      <w:r w:rsidRPr="007E2728">
        <w:rPr>
          <w:sz w:val="24"/>
          <w:szCs w:val="24"/>
        </w:rPr>
        <w:t>Print Name/Title:</w:t>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rPr>
        <w:tab/>
      </w:r>
      <w:r w:rsidRPr="007E2728">
        <w:rPr>
          <w:sz w:val="24"/>
          <w:szCs w:val="24"/>
        </w:rPr>
        <w:tab/>
        <w:t>Date</w:t>
      </w:r>
    </w:p>
    <w:p w14:paraId="1031FF11" w14:textId="77777777" w:rsidR="00360B5E" w:rsidRPr="007E2728" w:rsidRDefault="00360B5E" w:rsidP="00360B5E">
      <w:pPr>
        <w:pStyle w:val="BodyTextIndent2"/>
        <w:ind w:left="0" w:right="-360" w:firstLine="0"/>
        <w:rPr>
          <w:sz w:val="24"/>
          <w:szCs w:val="24"/>
        </w:rPr>
      </w:pP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rPr>
        <w:t xml:space="preserve">     </w:t>
      </w:r>
    </w:p>
    <w:p w14:paraId="489C2C38" w14:textId="77777777" w:rsidR="00BD157A" w:rsidRPr="007E2728" w:rsidRDefault="00BD157A" w:rsidP="00360B5E">
      <w:pPr>
        <w:pStyle w:val="BodyTextIndent2"/>
        <w:ind w:left="0" w:right="-360" w:firstLine="0"/>
        <w:rPr>
          <w:sz w:val="24"/>
          <w:szCs w:val="24"/>
        </w:rPr>
      </w:pPr>
      <w:r w:rsidRPr="007E2728">
        <w:rPr>
          <w:sz w:val="24"/>
          <w:szCs w:val="24"/>
        </w:rPr>
        <w:t xml:space="preserve">       </w:t>
      </w:r>
    </w:p>
    <w:p w14:paraId="2A59389C" w14:textId="77777777" w:rsidR="00BD157A" w:rsidRPr="007E2728" w:rsidRDefault="00BD157A" w:rsidP="00360B5E">
      <w:pPr>
        <w:pStyle w:val="BodyTextIndent2"/>
        <w:ind w:left="0"/>
        <w:rPr>
          <w:b/>
          <w:bCs/>
          <w:sz w:val="24"/>
          <w:szCs w:val="24"/>
        </w:rPr>
      </w:pPr>
    </w:p>
    <w:p w14:paraId="233FD97C" w14:textId="1BBD0EF1" w:rsidR="00BD157A" w:rsidRPr="007E2728" w:rsidRDefault="00360B5E" w:rsidP="00360B5E">
      <w:pPr>
        <w:pStyle w:val="BodyTextIndent2"/>
        <w:ind w:left="0" w:firstLine="0"/>
        <w:rPr>
          <w:sz w:val="24"/>
          <w:szCs w:val="24"/>
          <w:u w:val="single"/>
        </w:rPr>
      </w:pPr>
      <w:r w:rsidRPr="007E2728">
        <w:rPr>
          <w:b/>
          <w:sz w:val="24"/>
          <w:szCs w:val="24"/>
          <w:u w:val="single"/>
        </w:rPr>
        <w:t>Business Associate</w:t>
      </w:r>
    </w:p>
    <w:p w14:paraId="63872397" w14:textId="77777777" w:rsidR="00BD157A" w:rsidRPr="007E2728" w:rsidRDefault="00BD157A" w:rsidP="00360B5E">
      <w:pPr>
        <w:pStyle w:val="BodyTextIndent2"/>
        <w:ind w:left="0" w:firstLine="0"/>
        <w:rPr>
          <w:sz w:val="24"/>
          <w:szCs w:val="24"/>
        </w:rPr>
      </w:pPr>
    </w:p>
    <w:p w14:paraId="44F82A3A" w14:textId="1E8EE6D8" w:rsidR="00FC1615" w:rsidRPr="007E2728" w:rsidRDefault="00360B5E" w:rsidP="00360B5E">
      <w:pPr>
        <w:pStyle w:val="BodyTextIndent2"/>
        <w:ind w:left="0" w:firstLine="0"/>
        <w:rPr>
          <w:sz w:val="24"/>
          <w:szCs w:val="24"/>
        </w:rPr>
      </w:pPr>
      <w:r w:rsidRPr="007E2728">
        <w:rPr>
          <w:sz w:val="24"/>
          <w:szCs w:val="24"/>
          <w:highlight w:val="yellow"/>
        </w:rPr>
        <w:t>[INSERT BAA’s NAME]</w:t>
      </w:r>
    </w:p>
    <w:p w14:paraId="7F78DFA3" w14:textId="77777777" w:rsidR="00FC1615" w:rsidRPr="007E2728" w:rsidRDefault="00FC1615" w:rsidP="00360B5E">
      <w:pPr>
        <w:pStyle w:val="BodyTextIndent2"/>
        <w:ind w:left="0" w:firstLine="0"/>
        <w:rPr>
          <w:sz w:val="24"/>
          <w:szCs w:val="24"/>
        </w:rPr>
      </w:pPr>
    </w:p>
    <w:p w14:paraId="1499BF75" w14:textId="77777777" w:rsidR="00360B5E" w:rsidRPr="007E2728" w:rsidRDefault="00360B5E" w:rsidP="00360B5E">
      <w:pPr>
        <w:pStyle w:val="BodyTextIndent2"/>
        <w:ind w:left="0" w:firstLine="0"/>
        <w:rPr>
          <w:sz w:val="24"/>
          <w:szCs w:val="24"/>
          <w:u w:val="single"/>
        </w:rPr>
      </w:pPr>
      <w:r w:rsidRPr="007E2728">
        <w:rPr>
          <w:sz w:val="24"/>
          <w:szCs w:val="24"/>
        </w:rPr>
        <w:t xml:space="preserve">By: </w:t>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rPr>
        <w:tab/>
      </w:r>
      <w:r w:rsidRPr="007E2728">
        <w:rPr>
          <w:sz w:val="24"/>
          <w:szCs w:val="24"/>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p>
    <w:p w14:paraId="6952AA24" w14:textId="77777777" w:rsidR="00360B5E" w:rsidRPr="007E2728" w:rsidRDefault="00360B5E" w:rsidP="00360B5E">
      <w:pPr>
        <w:pStyle w:val="BodyTextIndent2"/>
        <w:ind w:left="0" w:right="-360" w:firstLine="0"/>
        <w:rPr>
          <w:sz w:val="24"/>
          <w:szCs w:val="24"/>
          <w:u w:val="single"/>
        </w:rPr>
      </w:pPr>
      <w:r w:rsidRPr="007E2728">
        <w:rPr>
          <w:sz w:val="24"/>
          <w:szCs w:val="24"/>
        </w:rPr>
        <w:t>Print Name/Title:</w:t>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rPr>
        <w:tab/>
      </w:r>
      <w:r w:rsidRPr="007E2728">
        <w:rPr>
          <w:sz w:val="24"/>
          <w:szCs w:val="24"/>
        </w:rPr>
        <w:tab/>
        <w:t>Date</w:t>
      </w:r>
    </w:p>
    <w:p w14:paraId="23562197" w14:textId="77777777" w:rsidR="00360B5E" w:rsidRPr="007E2728" w:rsidRDefault="00360B5E" w:rsidP="00360B5E">
      <w:pPr>
        <w:pStyle w:val="BodyTextIndent2"/>
        <w:ind w:left="0" w:right="-360" w:firstLine="0"/>
        <w:rPr>
          <w:sz w:val="24"/>
          <w:szCs w:val="24"/>
        </w:rPr>
      </w:pP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u w:val="single"/>
        </w:rPr>
        <w:tab/>
      </w:r>
      <w:r w:rsidRPr="007E2728">
        <w:rPr>
          <w:sz w:val="24"/>
          <w:szCs w:val="24"/>
        </w:rPr>
        <w:t xml:space="preserve">     </w:t>
      </w:r>
    </w:p>
    <w:p w14:paraId="44A1A46B" w14:textId="3F5CCFD9" w:rsidR="00360B5E" w:rsidRPr="007E2728" w:rsidRDefault="00360B5E" w:rsidP="00360B5E">
      <w:pPr>
        <w:pStyle w:val="BodyTextIndent2"/>
        <w:ind w:left="0" w:firstLine="0"/>
        <w:rPr>
          <w:b/>
          <w:sz w:val="24"/>
          <w:szCs w:val="24"/>
        </w:rPr>
      </w:pPr>
    </w:p>
    <w:p w14:paraId="18B645FD" w14:textId="77777777" w:rsidR="00360B5E" w:rsidRPr="007E2728" w:rsidRDefault="00360B5E" w:rsidP="00360B5E">
      <w:pPr>
        <w:rPr>
          <w:sz w:val="24"/>
          <w:szCs w:val="24"/>
        </w:rPr>
      </w:pPr>
    </w:p>
    <w:p w14:paraId="76BC70E3" w14:textId="77777777" w:rsidR="00360B5E" w:rsidRPr="007E2728" w:rsidRDefault="00360B5E" w:rsidP="00360B5E">
      <w:pPr>
        <w:rPr>
          <w:sz w:val="24"/>
          <w:szCs w:val="24"/>
        </w:rPr>
      </w:pPr>
    </w:p>
    <w:p w14:paraId="5D6E61C4" w14:textId="77777777" w:rsidR="00360B5E" w:rsidRPr="007E2728" w:rsidRDefault="00360B5E" w:rsidP="00360B5E">
      <w:pPr>
        <w:rPr>
          <w:sz w:val="24"/>
          <w:szCs w:val="24"/>
        </w:rPr>
      </w:pPr>
    </w:p>
    <w:p w14:paraId="766FF22C" w14:textId="77777777" w:rsidR="00360B5E" w:rsidRPr="007E2728" w:rsidRDefault="00360B5E" w:rsidP="00360B5E">
      <w:pPr>
        <w:rPr>
          <w:sz w:val="24"/>
          <w:szCs w:val="24"/>
        </w:rPr>
      </w:pPr>
    </w:p>
    <w:p w14:paraId="0BD5773D" w14:textId="77777777" w:rsidR="00360B5E" w:rsidRPr="007E2728" w:rsidRDefault="00360B5E" w:rsidP="00360B5E">
      <w:pPr>
        <w:rPr>
          <w:sz w:val="24"/>
          <w:szCs w:val="24"/>
        </w:rPr>
      </w:pPr>
    </w:p>
    <w:p w14:paraId="5DC419C1" w14:textId="77777777" w:rsidR="00360B5E" w:rsidRPr="007E2728" w:rsidRDefault="00360B5E" w:rsidP="00360B5E">
      <w:pPr>
        <w:rPr>
          <w:sz w:val="24"/>
          <w:szCs w:val="24"/>
        </w:rPr>
      </w:pPr>
    </w:p>
    <w:p w14:paraId="3B729882" w14:textId="77777777" w:rsidR="00360B5E" w:rsidRPr="007E2728" w:rsidRDefault="00360B5E" w:rsidP="00360B5E">
      <w:pPr>
        <w:rPr>
          <w:sz w:val="24"/>
          <w:szCs w:val="24"/>
        </w:rPr>
      </w:pPr>
    </w:p>
    <w:p w14:paraId="70FF7DF5" w14:textId="77777777" w:rsidR="00360B5E" w:rsidRPr="007E2728" w:rsidRDefault="00360B5E" w:rsidP="00360B5E">
      <w:pPr>
        <w:rPr>
          <w:sz w:val="24"/>
          <w:szCs w:val="24"/>
        </w:rPr>
      </w:pPr>
    </w:p>
    <w:p w14:paraId="779809ED" w14:textId="77777777" w:rsidR="00360B5E" w:rsidRPr="007E2728" w:rsidRDefault="00360B5E" w:rsidP="00360B5E">
      <w:pPr>
        <w:rPr>
          <w:sz w:val="24"/>
          <w:szCs w:val="24"/>
        </w:rPr>
      </w:pPr>
    </w:p>
    <w:p w14:paraId="0B967DD3" w14:textId="77777777" w:rsidR="00360B5E" w:rsidRPr="007E2728" w:rsidRDefault="00360B5E" w:rsidP="00360B5E">
      <w:pPr>
        <w:rPr>
          <w:sz w:val="24"/>
          <w:szCs w:val="24"/>
        </w:rPr>
      </w:pPr>
    </w:p>
    <w:p w14:paraId="04195A8E" w14:textId="77777777" w:rsidR="00360B5E" w:rsidRPr="007E2728" w:rsidRDefault="00360B5E" w:rsidP="00360B5E">
      <w:pPr>
        <w:rPr>
          <w:sz w:val="24"/>
          <w:szCs w:val="24"/>
        </w:rPr>
      </w:pPr>
    </w:p>
    <w:p w14:paraId="145F8EE1" w14:textId="77777777" w:rsidR="00360B5E" w:rsidRPr="007E2728" w:rsidRDefault="00360B5E" w:rsidP="00360B5E">
      <w:pPr>
        <w:rPr>
          <w:sz w:val="24"/>
          <w:szCs w:val="24"/>
        </w:rPr>
      </w:pPr>
    </w:p>
    <w:p w14:paraId="5D067D43" w14:textId="77777777" w:rsidR="00360B5E" w:rsidRPr="007E2728" w:rsidRDefault="00360B5E" w:rsidP="00360B5E">
      <w:pPr>
        <w:rPr>
          <w:sz w:val="24"/>
          <w:szCs w:val="24"/>
        </w:rPr>
      </w:pPr>
    </w:p>
    <w:p w14:paraId="70CB81CD" w14:textId="77777777" w:rsidR="00360B5E" w:rsidRPr="007E2728" w:rsidRDefault="00360B5E" w:rsidP="00360B5E">
      <w:pPr>
        <w:rPr>
          <w:sz w:val="24"/>
          <w:szCs w:val="24"/>
        </w:rPr>
      </w:pPr>
    </w:p>
    <w:p w14:paraId="02B192F1" w14:textId="77777777" w:rsidR="00360B5E" w:rsidRPr="007E2728" w:rsidRDefault="00360B5E" w:rsidP="00360B5E">
      <w:pPr>
        <w:rPr>
          <w:sz w:val="24"/>
          <w:szCs w:val="24"/>
        </w:rPr>
      </w:pPr>
    </w:p>
    <w:p w14:paraId="6113758C" w14:textId="77777777" w:rsidR="00360B5E" w:rsidRPr="007E2728" w:rsidRDefault="00360B5E" w:rsidP="00360B5E">
      <w:pPr>
        <w:rPr>
          <w:sz w:val="24"/>
          <w:szCs w:val="24"/>
        </w:rPr>
      </w:pPr>
    </w:p>
    <w:p w14:paraId="61E9C823" w14:textId="77777777" w:rsidR="00360B5E" w:rsidRPr="007E2728" w:rsidRDefault="00360B5E" w:rsidP="00360B5E">
      <w:pPr>
        <w:rPr>
          <w:sz w:val="24"/>
          <w:szCs w:val="24"/>
        </w:rPr>
      </w:pPr>
    </w:p>
    <w:p w14:paraId="5665E09D" w14:textId="77777777" w:rsidR="00360B5E" w:rsidRPr="007E2728" w:rsidRDefault="00360B5E" w:rsidP="00360B5E">
      <w:pPr>
        <w:rPr>
          <w:sz w:val="24"/>
          <w:szCs w:val="24"/>
        </w:rPr>
      </w:pPr>
    </w:p>
    <w:p w14:paraId="669E9929" w14:textId="40AD37A4" w:rsidR="00360B5E" w:rsidRPr="007E2728" w:rsidRDefault="00360B5E" w:rsidP="00360B5E">
      <w:pPr>
        <w:rPr>
          <w:sz w:val="24"/>
          <w:szCs w:val="24"/>
        </w:rPr>
      </w:pPr>
    </w:p>
    <w:p w14:paraId="503C5CBA" w14:textId="7F853EC1" w:rsidR="00360B5E" w:rsidRPr="007E2728" w:rsidRDefault="00360B5E" w:rsidP="00360B5E">
      <w:pPr>
        <w:rPr>
          <w:sz w:val="24"/>
          <w:szCs w:val="24"/>
        </w:rPr>
      </w:pPr>
    </w:p>
    <w:p w14:paraId="35C572C4" w14:textId="77777777" w:rsidR="00C526A4" w:rsidRPr="007E2728" w:rsidRDefault="00C526A4" w:rsidP="00360B5E">
      <w:pPr>
        <w:rPr>
          <w:sz w:val="24"/>
          <w:szCs w:val="24"/>
        </w:rPr>
      </w:pPr>
    </w:p>
    <w:sectPr w:rsidR="00C526A4" w:rsidRPr="007E2728" w:rsidSect="0046198A">
      <w:headerReference w:type="default" r:id="rId9"/>
      <w:footerReference w:type="even" r:id="rId10"/>
      <w:footerReference w:type="default" r:id="rId11"/>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1CA510" w14:textId="77777777" w:rsidR="0007547C" w:rsidRDefault="0007547C">
      <w:r>
        <w:separator/>
      </w:r>
    </w:p>
  </w:endnote>
  <w:endnote w:type="continuationSeparator" w:id="0">
    <w:p w14:paraId="48921CC6" w14:textId="77777777" w:rsidR="0007547C" w:rsidRDefault="0007547C">
      <w:r>
        <w:continuationSeparator/>
      </w:r>
    </w:p>
  </w:endnote>
  <w:endnote w:type="continuationNotice" w:id="1">
    <w:p w14:paraId="068526D4" w14:textId="77777777" w:rsidR="0007547C" w:rsidRDefault="0007547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B91558" w14:textId="77777777" w:rsidR="00074F67" w:rsidRDefault="00074F67" w:rsidP="00067D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574A8DD" w14:textId="77777777" w:rsidR="00074F67" w:rsidRDefault="00074F67">
    <w:pPr>
      <w:pStyle w:val="Footer"/>
    </w:pPr>
  </w:p>
  <w:p w14:paraId="61403BB1" w14:textId="77777777" w:rsidR="00000000" w:rsidRDefault="00000000"/>
  <w:p w14:paraId="7A802DAB" w14:textId="77777777" w:rsidR="00000000" w:rsidRDefault="0000000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32460" w14:textId="50FD887B" w:rsidR="00074F67" w:rsidRPr="00360B5E" w:rsidRDefault="00360B5E" w:rsidP="00360B5E">
    <w:pPr>
      <w:pStyle w:val="Footer"/>
      <w:tabs>
        <w:tab w:val="left" w:pos="5730"/>
      </w:tabs>
      <w:jc w:val="center"/>
      <w:rPr>
        <w:rFonts w:asciiTheme="minorHAnsi" w:hAnsiTheme="minorHAnsi"/>
        <w:sz w:val="16"/>
        <w:szCs w:val="16"/>
      </w:rPr>
    </w:pPr>
    <w:r w:rsidRPr="00360B5E">
      <w:rPr>
        <w:rFonts w:asciiTheme="minorHAnsi" w:hAnsiTheme="minorHAnsi"/>
        <w:sz w:val="16"/>
        <w:szCs w:val="16"/>
      </w:rPr>
      <w:t xml:space="preserve">Page </w:t>
    </w:r>
    <w:r w:rsidRPr="00360B5E">
      <w:rPr>
        <w:rFonts w:asciiTheme="minorHAnsi" w:hAnsiTheme="minorHAnsi"/>
        <w:sz w:val="16"/>
        <w:szCs w:val="16"/>
      </w:rPr>
      <w:fldChar w:fldCharType="begin"/>
    </w:r>
    <w:r w:rsidRPr="00360B5E">
      <w:rPr>
        <w:rFonts w:asciiTheme="minorHAnsi" w:hAnsiTheme="minorHAnsi"/>
        <w:sz w:val="16"/>
        <w:szCs w:val="16"/>
      </w:rPr>
      <w:instrText xml:space="preserve"> PAGE  \* Arabic  \* MERGEFORMAT </w:instrText>
    </w:r>
    <w:r w:rsidRPr="00360B5E">
      <w:rPr>
        <w:rFonts w:asciiTheme="minorHAnsi" w:hAnsiTheme="minorHAnsi"/>
        <w:sz w:val="16"/>
        <w:szCs w:val="16"/>
      </w:rPr>
      <w:fldChar w:fldCharType="separate"/>
    </w:r>
    <w:r w:rsidR="008F4D41">
      <w:rPr>
        <w:rFonts w:asciiTheme="minorHAnsi" w:hAnsiTheme="minorHAnsi"/>
        <w:noProof/>
        <w:sz w:val="16"/>
        <w:szCs w:val="16"/>
      </w:rPr>
      <w:t>1</w:t>
    </w:r>
    <w:r w:rsidRPr="00360B5E">
      <w:rPr>
        <w:rFonts w:asciiTheme="minorHAnsi" w:hAnsiTheme="minorHAnsi"/>
        <w:sz w:val="16"/>
        <w:szCs w:val="16"/>
      </w:rPr>
      <w:fldChar w:fldCharType="end"/>
    </w:r>
    <w:r w:rsidRPr="00360B5E">
      <w:rPr>
        <w:rFonts w:asciiTheme="minorHAnsi" w:hAnsiTheme="minorHAnsi"/>
        <w:sz w:val="16"/>
        <w:szCs w:val="16"/>
      </w:rPr>
      <w:t xml:space="preserve"> of </w:t>
    </w:r>
    <w:r w:rsidRPr="00360B5E">
      <w:rPr>
        <w:rFonts w:asciiTheme="minorHAnsi" w:hAnsiTheme="minorHAnsi"/>
        <w:sz w:val="16"/>
        <w:szCs w:val="16"/>
      </w:rPr>
      <w:fldChar w:fldCharType="begin"/>
    </w:r>
    <w:r w:rsidRPr="00360B5E">
      <w:rPr>
        <w:rFonts w:asciiTheme="minorHAnsi" w:hAnsiTheme="minorHAnsi"/>
        <w:sz w:val="16"/>
        <w:szCs w:val="16"/>
      </w:rPr>
      <w:instrText xml:space="preserve"> NUMPAGES  \* Arabic  \* MERGEFORMAT </w:instrText>
    </w:r>
    <w:r w:rsidRPr="00360B5E">
      <w:rPr>
        <w:rFonts w:asciiTheme="minorHAnsi" w:hAnsiTheme="minorHAnsi"/>
        <w:sz w:val="16"/>
        <w:szCs w:val="16"/>
      </w:rPr>
      <w:fldChar w:fldCharType="separate"/>
    </w:r>
    <w:r w:rsidR="008F4D41">
      <w:rPr>
        <w:rFonts w:asciiTheme="minorHAnsi" w:hAnsiTheme="minorHAnsi"/>
        <w:noProof/>
        <w:sz w:val="16"/>
        <w:szCs w:val="16"/>
      </w:rPr>
      <w:t>8</w:t>
    </w:r>
    <w:r w:rsidRPr="00360B5E">
      <w:rPr>
        <w:rFonts w:asciiTheme="minorHAnsi" w:hAnsiTheme="minorHAnsi"/>
        <w:sz w:val="16"/>
        <w:szCs w:val="16"/>
      </w:rPr>
      <w:fldChar w:fldCharType="end"/>
    </w:r>
  </w:p>
  <w:p w14:paraId="44BC2142" w14:textId="77777777" w:rsidR="00000000" w:rsidRDefault="00000000"/>
  <w:p w14:paraId="2AED772E" w14:textId="77777777" w:rsidR="00000000" w:rsidRDefault="000000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142A16" w14:textId="77777777" w:rsidR="0007547C" w:rsidRDefault="0007547C">
      <w:r>
        <w:separator/>
      </w:r>
    </w:p>
  </w:footnote>
  <w:footnote w:type="continuationSeparator" w:id="0">
    <w:p w14:paraId="31ED141F" w14:textId="77777777" w:rsidR="0007547C" w:rsidRDefault="0007547C">
      <w:r>
        <w:continuationSeparator/>
      </w:r>
    </w:p>
  </w:footnote>
  <w:footnote w:type="continuationNotice" w:id="1">
    <w:p w14:paraId="2E15064D" w14:textId="77777777" w:rsidR="0007547C" w:rsidRDefault="0007547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D694D" w14:textId="77777777" w:rsidR="00074F67" w:rsidRDefault="00074F67">
    <w:pPr>
      <w:pStyle w:val="Header"/>
      <w:rPr>
        <w:b/>
        <w:bCs/>
        <w:sz w:val="24"/>
      </w:rPr>
    </w:pPr>
    <w:r>
      <w:tab/>
      <w:t xml:space="preserve">           </w:t>
    </w:r>
  </w:p>
  <w:p w14:paraId="05220B75" w14:textId="77777777" w:rsidR="00000000" w:rsidRDefault="00000000"/>
  <w:p w14:paraId="3CE026DE" w14:textId="77777777" w:rsidR="00000000" w:rsidRDefault="000000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F7B51"/>
    <w:multiLevelType w:val="hybridMultilevel"/>
    <w:tmpl w:val="6B10B70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61698E"/>
    <w:multiLevelType w:val="multilevel"/>
    <w:tmpl w:val="95E6268C"/>
    <w:lvl w:ilvl="0">
      <w:start w:val="1"/>
      <w:numFmt w:val="decimal"/>
      <w:lvlText w:val="%1."/>
      <w:lvlJc w:val="left"/>
      <w:pPr>
        <w:ind w:left="1241" w:hanging="721"/>
      </w:pPr>
      <w:rPr>
        <w:rFonts w:ascii="Calibri" w:eastAsia="Calibri" w:hAnsi="Calibri" w:cs="Calibri" w:hint="default"/>
        <w:b/>
        <w:bCs/>
        <w:w w:val="100"/>
        <w:sz w:val="21"/>
        <w:szCs w:val="21"/>
        <w:lang w:val="en-US" w:eastAsia="en-US" w:bidi="ar-SA"/>
      </w:rPr>
    </w:lvl>
    <w:lvl w:ilvl="1">
      <w:start w:val="1"/>
      <w:numFmt w:val="decimal"/>
      <w:lvlText w:val="%1.%2"/>
      <w:lvlJc w:val="left"/>
      <w:pPr>
        <w:ind w:left="1960" w:hanging="721"/>
      </w:pPr>
      <w:rPr>
        <w:rFonts w:ascii="Calibri" w:eastAsia="Calibri" w:hAnsi="Calibri" w:cs="Calibri" w:hint="default"/>
        <w:spacing w:val="-1"/>
        <w:w w:val="100"/>
        <w:sz w:val="21"/>
        <w:szCs w:val="21"/>
        <w:lang w:val="en-US" w:eastAsia="en-US" w:bidi="ar-SA"/>
      </w:rPr>
    </w:lvl>
    <w:lvl w:ilvl="2">
      <w:start w:val="1"/>
      <w:numFmt w:val="decimal"/>
      <w:lvlText w:val="%1.%2.%3"/>
      <w:lvlJc w:val="left"/>
      <w:pPr>
        <w:ind w:left="2679" w:hanging="721"/>
      </w:pPr>
      <w:rPr>
        <w:rFonts w:ascii="Calibri" w:eastAsia="Calibri" w:hAnsi="Calibri" w:cs="Calibri" w:hint="default"/>
        <w:spacing w:val="-1"/>
        <w:w w:val="100"/>
        <w:sz w:val="21"/>
        <w:szCs w:val="21"/>
        <w:lang w:val="en-US" w:eastAsia="en-US" w:bidi="ar-SA"/>
      </w:rPr>
    </w:lvl>
    <w:lvl w:ilvl="3">
      <w:start w:val="1"/>
      <w:numFmt w:val="decimal"/>
      <w:lvlText w:val="%1.%2.%3.%4"/>
      <w:lvlJc w:val="left"/>
      <w:pPr>
        <w:ind w:left="3760" w:hanging="1081"/>
      </w:pPr>
      <w:rPr>
        <w:rFonts w:ascii="Calibri" w:eastAsia="Calibri" w:hAnsi="Calibri" w:cs="Calibri" w:hint="default"/>
        <w:spacing w:val="-1"/>
        <w:w w:val="100"/>
        <w:sz w:val="21"/>
        <w:szCs w:val="21"/>
        <w:lang w:val="en-US" w:eastAsia="en-US" w:bidi="ar-SA"/>
      </w:rPr>
    </w:lvl>
    <w:lvl w:ilvl="4">
      <w:numFmt w:val="bullet"/>
      <w:lvlText w:val="•"/>
      <w:lvlJc w:val="left"/>
      <w:pPr>
        <w:ind w:left="4708" w:hanging="1081"/>
      </w:pPr>
      <w:rPr>
        <w:rFonts w:hint="default"/>
        <w:lang w:val="en-US" w:eastAsia="en-US" w:bidi="ar-SA"/>
      </w:rPr>
    </w:lvl>
    <w:lvl w:ilvl="5">
      <w:numFmt w:val="bullet"/>
      <w:lvlText w:val="•"/>
      <w:lvlJc w:val="left"/>
      <w:pPr>
        <w:ind w:left="5657" w:hanging="1081"/>
      </w:pPr>
      <w:rPr>
        <w:rFonts w:hint="default"/>
        <w:lang w:val="en-US" w:eastAsia="en-US" w:bidi="ar-SA"/>
      </w:rPr>
    </w:lvl>
    <w:lvl w:ilvl="6">
      <w:numFmt w:val="bullet"/>
      <w:lvlText w:val="•"/>
      <w:lvlJc w:val="left"/>
      <w:pPr>
        <w:ind w:left="6605" w:hanging="1081"/>
      </w:pPr>
      <w:rPr>
        <w:rFonts w:hint="default"/>
        <w:lang w:val="en-US" w:eastAsia="en-US" w:bidi="ar-SA"/>
      </w:rPr>
    </w:lvl>
    <w:lvl w:ilvl="7">
      <w:numFmt w:val="bullet"/>
      <w:lvlText w:val="•"/>
      <w:lvlJc w:val="left"/>
      <w:pPr>
        <w:ind w:left="7554" w:hanging="1081"/>
      </w:pPr>
      <w:rPr>
        <w:rFonts w:hint="default"/>
        <w:lang w:val="en-US" w:eastAsia="en-US" w:bidi="ar-SA"/>
      </w:rPr>
    </w:lvl>
    <w:lvl w:ilvl="8">
      <w:numFmt w:val="bullet"/>
      <w:lvlText w:val="•"/>
      <w:lvlJc w:val="left"/>
      <w:pPr>
        <w:ind w:left="8502" w:hanging="1081"/>
      </w:pPr>
      <w:rPr>
        <w:rFonts w:hint="default"/>
        <w:lang w:val="en-US" w:eastAsia="en-US" w:bidi="ar-SA"/>
      </w:rPr>
    </w:lvl>
  </w:abstractNum>
  <w:abstractNum w:abstractNumId="2" w15:restartNumberingAfterBreak="0">
    <w:nsid w:val="07DF217D"/>
    <w:multiLevelType w:val="singleLevel"/>
    <w:tmpl w:val="F0F47DEC"/>
    <w:lvl w:ilvl="0">
      <w:start w:val="3"/>
      <w:numFmt w:val="upperLetter"/>
      <w:lvlText w:val="%1."/>
      <w:lvlJc w:val="left"/>
      <w:pPr>
        <w:tabs>
          <w:tab w:val="num" w:pos="1080"/>
        </w:tabs>
        <w:ind w:left="1080" w:hanging="360"/>
      </w:pPr>
      <w:rPr>
        <w:rFonts w:cs="Times New Roman" w:hint="default"/>
      </w:rPr>
    </w:lvl>
  </w:abstractNum>
  <w:abstractNum w:abstractNumId="3" w15:restartNumberingAfterBreak="0">
    <w:nsid w:val="07F565B7"/>
    <w:multiLevelType w:val="hybridMultilevel"/>
    <w:tmpl w:val="EF8EAB0E"/>
    <w:lvl w:ilvl="0" w:tplc="A97A2BA6">
      <w:start w:val="1"/>
      <w:numFmt w:val="decimal"/>
      <w:lvlText w:val="%1."/>
      <w:lvlJc w:val="left"/>
      <w:pPr>
        <w:tabs>
          <w:tab w:val="num" w:pos="2880"/>
        </w:tabs>
        <w:ind w:left="2880" w:hanging="360"/>
      </w:pPr>
      <w:rPr>
        <w:color w:val="auto"/>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4" w15:restartNumberingAfterBreak="0">
    <w:nsid w:val="11B907D6"/>
    <w:multiLevelType w:val="multilevel"/>
    <w:tmpl w:val="9F68C56C"/>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15225CD0"/>
    <w:multiLevelType w:val="hybridMultilevel"/>
    <w:tmpl w:val="121C2D2E"/>
    <w:lvl w:ilvl="0" w:tplc="05E6CB68">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04541EA"/>
    <w:multiLevelType w:val="singleLevel"/>
    <w:tmpl w:val="D01663CE"/>
    <w:lvl w:ilvl="0">
      <w:start w:val="2"/>
      <w:numFmt w:val="upperLetter"/>
      <w:lvlText w:val="%1."/>
      <w:lvlJc w:val="left"/>
      <w:pPr>
        <w:tabs>
          <w:tab w:val="num" w:pos="1080"/>
        </w:tabs>
        <w:ind w:left="1080" w:hanging="360"/>
      </w:pPr>
      <w:rPr>
        <w:rFonts w:cs="Times New Roman" w:hint="default"/>
      </w:rPr>
    </w:lvl>
  </w:abstractNum>
  <w:abstractNum w:abstractNumId="7" w15:restartNumberingAfterBreak="0">
    <w:nsid w:val="29C77ED3"/>
    <w:multiLevelType w:val="hybridMultilevel"/>
    <w:tmpl w:val="EF8EAB0E"/>
    <w:lvl w:ilvl="0" w:tplc="A97A2BA6">
      <w:start w:val="1"/>
      <w:numFmt w:val="decimal"/>
      <w:lvlText w:val="%1."/>
      <w:lvlJc w:val="left"/>
      <w:pPr>
        <w:tabs>
          <w:tab w:val="num" w:pos="2880"/>
        </w:tabs>
        <w:ind w:left="2880" w:hanging="360"/>
      </w:pPr>
      <w:rPr>
        <w:color w:val="auto"/>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8" w15:restartNumberingAfterBreak="0">
    <w:nsid w:val="2C1567FA"/>
    <w:multiLevelType w:val="hybridMultilevel"/>
    <w:tmpl w:val="7AF20200"/>
    <w:lvl w:ilvl="0" w:tplc="745413F2">
      <w:start w:val="1"/>
      <w:numFmt w:val="lowerLetter"/>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9" w15:restartNumberingAfterBreak="0">
    <w:nsid w:val="2EA418EF"/>
    <w:multiLevelType w:val="multilevel"/>
    <w:tmpl w:val="960CEBCC"/>
    <w:lvl w:ilvl="0">
      <w:start w:val="7"/>
      <w:numFmt w:val="decimal"/>
      <w:lvlText w:val="%1"/>
      <w:lvlJc w:val="left"/>
      <w:pPr>
        <w:ind w:left="360" w:hanging="360"/>
      </w:pPr>
      <w:rPr>
        <w:rFonts w:hint="default"/>
      </w:rPr>
    </w:lvl>
    <w:lvl w:ilvl="1">
      <w:start w:val="1"/>
      <w:numFmt w:val="decimal"/>
      <w:lvlText w:val="%1.%2"/>
      <w:lvlJc w:val="left"/>
      <w:pPr>
        <w:ind w:left="2319" w:hanging="360"/>
      </w:pPr>
      <w:rPr>
        <w:rFonts w:hint="default"/>
      </w:rPr>
    </w:lvl>
    <w:lvl w:ilvl="2">
      <w:start w:val="1"/>
      <w:numFmt w:val="decimal"/>
      <w:lvlText w:val="%1.%2.%3"/>
      <w:lvlJc w:val="left"/>
      <w:pPr>
        <w:ind w:left="4638" w:hanging="720"/>
      </w:pPr>
      <w:rPr>
        <w:rFonts w:hint="default"/>
      </w:rPr>
    </w:lvl>
    <w:lvl w:ilvl="3">
      <w:start w:val="1"/>
      <w:numFmt w:val="decimal"/>
      <w:lvlText w:val="%1.%2.%3.%4"/>
      <w:lvlJc w:val="left"/>
      <w:pPr>
        <w:ind w:left="6597" w:hanging="720"/>
      </w:pPr>
      <w:rPr>
        <w:rFonts w:hint="default"/>
      </w:rPr>
    </w:lvl>
    <w:lvl w:ilvl="4">
      <w:start w:val="1"/>
      <w:numFmt w:val="decimal"/>
      <w:lvlText w:val="%1.%2.%3.%4.%5"/>
      <w:lvlJc w:val="left"/>
      <w:pPr>
        <w:ind w:left="8916" w:hanging="1080"/>
      </w:pPr>
      <w:rPr>
        <w:rFonts w:hint="default"/>
      </w:rPr>
    </w:lvl>
    <w:lvl w:ilvl="5">
      <w:start w:val="1"/>
      <w:numFmt w:val="decimal"/>
      <w:lvlText w:val="%1.%2.%3.%4.%5.%6"/>
      <w:lvlJc w:val="left"/>
      <w:pPr>
        <w:ind w:left="10875" w:hanging="1080"/>
      </w:pPr>
      <w:rPr>
        <w:rFonts w:hint="default"/>
      </w:rPr>
    </w:lvl>
    <w:lvl w:ilvl="6">
      <w:start w:val="1"/>
      <w:numFmt w:val="decimal"/>
      <w:lvlText w:val="%1.%2.%3.%4.%5.%6.%7"/>
      <w:lvlJc w:val="left"/>
      <w:pPr>
        <w:ind w:left="12834" w:hanging="1080"/>
      </w:pPr>
      <w:rPr>
        <w:rFonts w:hint="default"/>
      </w:rPr>
    </w:lvl>
    <w:lvl w:ilvl="7">
      <w:start w:val="1"/>
      <w:numFmt w:val="decimal"/>
      <w:lvlText w:val="%1.%2.%3.%4.%5.%6.%7.%8"/>
      <w:lvlJc w:val="left"/>
      <w:pPr>
        <w:ind w:left="15153" w:hanging="1440"/>
      </w:pPr>
      <w:rPr>
        <w:rFonts w:hint="default"/>
      </w:rPr>
    </w:lvl>
    <w:lvl w:ilvl="8">
      <w:start w:val="1"/>
      <w:numFmt w:val="decimal"/>
      <w:lvlText w:val="%1.%2.%3.%4.%5.%6.%7.%8.%9"/>
      <w:lvlJc w:val="left"/>
      <w:pPr>
        <w:ind w:left="17112" w:hanging="1440"/>
      </w:pPr>
      <w:rPr>
        <w:rFonts w:hint="default"/>
      </w:rPr>
    </w:lvl>
  </w:abstractNum>
  <w:abstractNum w:abstractNumId="10" w15:restartNumberingAfterBreak="0">
    <w:nsid w:val="35F53B90"/>
    <w:multiLevelType w:val="singleLevel"/>
    <w:tmpl w:val="A3CC536C"/>
    <w:lvl w:ilvl="0">
      <w:start w:val="5"/>
      <w:numFmt w:val="upperLetter"/>
      <w:lvlText w:val=""/>
      <w:lvlJc w:val="left"/>
      <w:pPr>
        <w:tabs>
          <w:tab w:val="num" w:pos="360"/>
        </w:tabs>
        <w:ind w:left="360" w:hanging="360"/>
      </w:pPr>
      <w:rPr>
        <w:rFonts w:cs="Times New Roman" w:hint="default"/>
        <w:b/>
      </w:rPr>
    </w:lvl>
  </w:abstractNum>
  <w:abstractNum w:abstractNumId="11" w15:restartNumberingAfterBreak="0">
    <w:nsid w:val="3FB30684"/>
    <w:multiLevelType w:val="singleLevel"/>
    <w:tmpl w:val="5160389C"/>
    <w:lvl w:ilvl="0">
      <w:start w:val="1"/>
      <w:numFmt w:val="decimal"/>
      <w:lvlText w:val="3.%1"/>
      <w:lvlJc w:val="left"/>
      <w:pPr>
        <w:tabs>
          <w:tab w:val="num" w:pos="1800"/>
        </w:tabs>
        <w:ind w:left="1800" w:hanging="360"/>
      </w:pPr>
      <w:rPr>
        <w:rFonts w:cs="Times New Roman" w:hint="default"/>
      </w:rPr>
    </w:lvl>
  </w:abstractNum>
  <w:abstractNum w:abstractNumId="12" w15:restartNumberingAfterBreak="0">
    <w:nsid w:val="3FE625AD"/>
    <w:multiLevelType w:val="hybridMultilevel"/>
    <w:tmpl w:val="2982BC96"/>
    <w:lvl w:ilvl="0" w:tplc="EFCA9F7E">
      <w:start w:val="1"/>
      <w:numFmt w:val="lowerLetter"/>
      <w:lvlText w:val="(%1)"/>
      <w:lvlJc w:val="left"/>
      <w:pPr>
        <w:tabs>
          <w:tab w:val="num" w:pos="288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13" w15:restartNumberingAfterBreak="0">
    <w:nsid w:val="40332F72"/>
    <w:multiLevelType w:val="singleLevel"/>
    <w:tmpl w:val="CFF6879A"/>
    <w:lvl w:ilvl="0">
      <w:start w:val="1"/>
      <w:numFmt w:val="decimal"/>
      <w:lvlText w:val="1.%1"/>
      <w:lvlJc w:val="left"/>
      <w:pPr>
        <w:tabs>
          <w:tab w:val="num" w:pos="1800"/>
        </w:tabs>
        <w:ind w:left="1800" w:hanging="360"/>
      </w:pPr>
      <w:rPr>
        <w:rFonts w:cs="Times New Roman" w:hint="default"/>
        <w:b w:val="0"/>
      </w:rPr>
    </w:lvl>
  </w:abstractNum>
  <w:abstractNum w:abstractNumId="14" w15:restartNumberingAfterBreak="0">
    <w:nsid w:val="4DE5041C"/>
    <w:multiLevelType w:val="singleLevel"/>
    <w:tmpl w:val="0458F56E"/>
    <w:lvl w:ilvl="0">
      <w:start w:val="1"/>
      <w:numFmt w:val="decimal"/>
      <w:lvlText w:val="%1)"/>
      <w:lvlJc w:val="left"/>
      <w:pPr>
        <w:tabs>
          <w:tab w:val="num" w:pos="2520"/>
        </w:tabs>
        <w:ind w:left="2520" w:hanging="360"/>
      </w:pPr>
      <w:rPr>
        <w:rFonts w:ascii="Times New Roman" w:eastAsia="Times New Roman" w:hAnsi="Times New Roman" w:cs="Times New Roman"/>
      </w:rPr>
    </w:lvl>
  </w:abstractNum>
  <w:abstractNum w:abstractNumId="15" w15:restartNumberingAfterBreak="0">
    <w:nsid w:val="6A825C8D"/>
    <w:multiLevelType w:val="hybridMultilevel"/>
    <w:tmpl w:val="A71A2A30"/>
    <w:lvl w:ilvl="0" w:tplc="A95224BE">
      <w:start w:val="6"/>
      <w:numFmt w:val="upperLetter"/>
      <w:lvlText w:val="%1."/>
      <w:lvlJc w:val="left"/>
      <w:pPr>
        <w:tabs>
          <w:tab w:val="num" w:pos="1080"/>
        </w:tabs>
        <w:ind w:left="108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9BC41A34">
      <w:start w:val="1"/>
      <w:numFmt w:val="decimal"/>
      <w:lvlText w:val="7.%3."/>
      <w:lvlJc w:val="left"/>
      <w:pPr>
        <w:tabs>
          <w:tab w:val="num" w:pos="2700"/>
        </w:tabs>
        <w:ind w:left="2700" w:hanging="360"/>
      </w:pPr>
      <w:rPr>
        <w:rFonts w:cs="Times New Roman" w:hint="default"/>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6" w15:restartNumberingAfterBreak="0">
    <w:nsid w:val="6F025FF9"/>
    <w:multiLevelType w:val="multilevel"/>
    <w:tmpl w:val="27AAEE88"/>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7" w15:restartNumberingAfterBreak="0">
    <w:nsid w:val="72BF5391"/>
    <w:multiLevelType w:val="singleLevel"/>
    <w:tmpl w:val="AD94A1AE"/>
    <w:lvl w:ilvl="0">
      <w:start w:val="1"/>
      <w:numFmt w:val="decimal"/>
      <w:lvlText w:val="5.%1."/>
      <w:lvlJc w:val="left"/>
      <w:pPr>
        <w:tabs>
          <w:tab w:val="num" w:pos="1800"/>
        </w:tabs>
        <w:ind w:left="1800" w:hanging="360"/>
      </w:pPr>
      <w:rPr>
        <w:rFonts w:cs="Times New Roman" w:hint="default"/>
      </w:rPr>
    </w:lvl>
  </w:abstractNum>
  <w:abstractNum w:abstractNumId="18" w15:restartNumberingAfterBreak="0">
    <w:nsid w:val="780A6DD2"/>
    <w:multiLevelType w:val="singleLevel"/>
    <w:tmpl w:val="84F889C0"/>
    <w:lvl w:ilvl="0">
      <w:start w:val="1"/>
      <w:numFmt w:val="decimal"/>
      <w:lvlText w:val="2.%1"/>
      <w:lvlJc w:val="left"/>
      <w:pPr>
        <w:tabs>
          <w:tab w:val="num" w:pos="1800"/>
        </w:tabs>
        <w:ind w:left="1800" w:hanging="360"/>
      </w:pPr>
      <w:rPr>
        <w:rFonts w:cs="Times New Roman" w:hint="default"/>
      </w:rPr>
    </w:lvl>
  </w:abstractNum>
  <w:abstractNum w:abstractNumId="19" w15:restartNumberingAfterBreak="0">
    <w:nsid w:val="790C12E3"/>
    <w:multiLevelType w:val="hybridMultilevel"/>
    <w:tmpl w:val="103E922A"/>
    <w:lvl w:ilvl="0" w:tplc="909637DA">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0" w15:restartNumberingAfterBreak="0">
    <w:nsid w:val="7D9919B6"/>
    <w:multiLevelType w:val="singleLevel"/>
    <w:tmpl w:val="2B48C47A"/>
    <w:lvl w:ilvl="0">
      <w:start w:val="1"/>
      <w:numFmt w:val="decimal"/>
      <w:lvlText w:val="%1."/>
      <w:lvlJc w:val="left"/>
      <w:pPr>
        <w:tabs>
          <w:tab w:val="num" w:pos="1800"/>
        </w:tabs>
        <w:ind w:left="1800" w:hanging="360"/>
      </w:pPr>
      <w:rPr>
        <w:rFonts w:hint="default"/>
        <w:b/>
      </w:rPr>
    </w:lvl>
  </w:abstractNum>
  <w:num w:numId="1" w16cid:durableId="1627812776">
    <w:abstractNumId w:val="18"/>
  </w:num>
  <w:num w:numId="2" w16cid:durableId="360664543">
    <w:abstractNumId w:val="11"/>
  </w:num>
  <w:num w:numId="3" w16cid:durableId="1112481584">
    <w:abstractNumId w:val="2"/>
  </w:num>
  <w:num w:numId="4" w16cid:durableId="1422606498">
    <w:abstractNumId w:val="13"/>
  </w:num>
  <w:num w:numId="5" w16cid:durableId="1672836032">
    <w:abstractNumId w:val="10"/>
  </w:num>
  <w:num w:numId="6" w16cid:durableId="1836725576">
    <w:abstractNumId w:val="17"/>
  </w:num>
  <w:num w:numId="7" w16cid:durableId="437985712">
    <w:abstractNumId w:val="6"/>
  </w:num>
  <w:num w:numId="8" w16cid:durableId="2142187419">
    <w:abstractNumId w:val="15"/>
  </w:num>
  <w:num w:numId="9" w16cid:durableId="1615402914">
    <w:abstractNumId w:val="3"/>
  </w:num>
  <w:num w:numId="10" w16cid:durableId="67533407">
    <w:abstractNumId w:val="12"/>
  </w:num>
  <w:num w:numId="11" w16cid:durableId="1835562071">
    <w:abstractNumId w:val="20"/>
  </w:num>
  <w:num w:numId="12" w16cid:durableId="929195668">
    <w:abstractNumId w:val="14"/>
  </w:num>
  <w:num w:numId="13" w16cid:durableId="576476383">
    <w:abstractNumId w:val="8"/>
  </w:num>
  <w:num w:numId="14" w16cid:durableId="1505434696">
    <w:abstractNumId w:val="5"/>
  </w:num>
  <w:num w:numId="15" w16cid:durableId="524906437">
    <w:abstractNumId w:val="19"/>
  </w:num>
  <w:num w:numId="16" w16cid:durableId="350029281">
    <w:abstractNumId w:val="7"/>
  </w:num>
  <w:num w:numId="17" w16cid:durableId="1864246142">
    <w:abstractNumId w:val="1"/>
  </w:num>
  <w:num w:numId="18" w16cid:durableId="340859908">
    <w:abstractNumId w:val="0"/>
  </w:num>
  <w:num w:numId="19" w16cid:durableId="779378465">
    <w:abstractNumId w:val="16"/>
  </w:num>
  <w:num w:numId="20" w16cid:durableId="526211524">
    <w:abstractNumId w:val="4"/>
  </w:num>
  <w:num w:numId="21" w16cid:durableId="98739555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37B9"/>
    <w:rsid w:val="00000BE3"/>
    <w:rsid w:val="0000204F"/>
    <w:rsid w:val="000238FC"/>
    <w:rsid w:val="00027C34"/>
    <w:rsid w:val="0003438E"/>
    <w:rsid w:val="00035DB6"/>
    <w:rsid w:val="00067D9F"/>
    <w:rsid w:val="00071D32"/>
    <w:rsid w:val="00074F67"/>
    <w:rsid w:val="0007547C"/>
    <w:rsid w:val="0008023A"/>
    <w:rsid w:val="00096BEE"/>
    <w:rsid w:val="000B6DB1"/>
    <w:rsid w:val="00127B1D"/>
    <w:rsid w:val="001307CA"/>
    <w:rsid w:val="00134B8B"/>
    <w:rsid w:val="00134CFC"/>
    <w:rsid w:val="00166BAC"/>
    <w:rsid w:val="00177980"/>
    <w:rsid w:val="00182678"/>
    <w:rsid w:val="00193276"/>
    <w:rsid w:val="001954A0"/>
    <w:rsid w:val="001B220D"/>
    <w:rsid w:val="001D0358"/>
    <w:rsid w:val="001E5B9A"/>
    <w:rsid w:val="001E6F89"/>
    <w:rsid w:val="001E73F0"/>
    <w:rsid w:val="001F71AB"/>
    <w:rsid w:val="00223996"/>
    <w:rsid w:val="002266EA"/>
    <w:rsid w:val="002444B1"/>
    <w:rsid w:val="00257ECE"/>
    <w:rsid w:val="0029003C"/>
    <w:rsid w:val="002A4DF5"/>
    <w:rsid w:val="002B469A"/>
    <w:rsid w:val="002B7E8D"/>
    <w:rsid w:val="002C53F0"/>
    <w:rsid w:val="002D1233"/>
    <w:rsid w:val="00307A1C"/>
    <w:rsid w:val="0031110F"/>
    <w:rsid w:val="003159FC"/>
    <w:rsid w:val="00346823"/>
    <w:rsid w:val="00360B5E"/>
    <w:rsid w:val="00377901"/>
    <w:rsid w:val="0039526A"/>
    <w:rsid w:val="00395EB8"/>
    <w:rsid w:val="003A06C1"/>
    <w:rsid w:val="003D175B"/>
    <w:rsid w:val="00432834"/>
    <w:rsid w:val="00451692"/>
    <w:rsid w:val="004555F6"/>
    <w:rsid w:val="00455A87"/>
    <w:rsid w:val="004560BE"/>
    <w:rsid w:val="0046198A"/>
    <w:rsid w:val="004623D7"/>
    <w:rsid w:val="00465A0E"/>
    <w:rsid w:val="00480F30"/>
    <w:rsid w:val="0048372C"/>
    <w:rsid w:val="004A0D8D"/>
    <w:rsid w:val="004B5917"/>
    <w:rsid w:val="004C6D56"/>
    <w:rsid w:val="004D726B"/>
    <w:rsid w:val="004E2234"/>
    <w:rsid w:val="004F13CD"/>
    <w:rsid w:val="004F2A2D"/>
    <w:rsid w:val="0050685C"/>
    <w:rsid w:val="00525050"/>
    <w:rsid w:val="00527D80"/>
    <w:rsid w:val="005302D1"/>
    <w:rsid w:val="00541B4E"/>
    <w:rsid w:val="00556AC0"/>
    <w:rsid w:val="00561DA2"/>
    <w:rsid w:val="00576479"/>
    <w:rsid w:val="00582F3C"/>
    <w:rsid w:val="00584B51"/>
    <w:rsid w:val="0059097A"/>
    <w:rsid w:val="00595704"/>
    <w:rsid w:val="005A10F5"/>
    <w:rsid w:val="005B51B4"/>
    <w:rsid w:val="005C08B1"/>
    <w:rsid w:val="005D3680"/>
    <w:rsid w:val="005D575E"/>
    <w:rsid w:val="005F68D8"/>
    <w:rsid w:val="005F7BC6"/>
    <w:rsid w:val="006034EE"/>
    <w:rsid w:val="006101DD"/>
    <w:rsid w:val="00626E70"/>
    <w:rsid w:val="00630879"/>
    <w:rsid w:val="0063309C"/>
    <w:rsid w:val="0063532D"/>
    <w:rsid w:val="00637D57"/>
    <w:rsid w:val="006572D8"/>
    <w:rsid w:val="00660241"/>
    <w:rsid w:val="00661B16"/>
    <w:rsid w:val="00671B9E"/>
    <w:rsid w:val="00695432"/>
    <w:rsid w:val="006A2E4D"/>
    <w:rsid w:val="00703746"/>
    <w:rsid w:val="00723325"/>
    <w:rsid w:val="007439AB"/>
    <w:rsid w:val="00747676"/>
    <w:rsid w:val="00771085"/>
    <w:rsid w:val="007712E2"/>
    <w:rsid w:val="00776811"/>
    <w:rsid w:val="00790C96"/>
    <w:rsid w:val="00791CC5"/>
    <w:rsid w:val="007931A8"/>
    <w:rsid w:val="007A2617"/>
    <w:rsid w:val="007A739F"/>
    <w:rsid w:val="007B4667"/>
    <w:rsid w:val="007D27BA"/>
    <w:rsid w:val="007E1822"/>
    <w:rsid w:val="007E22DB"/>
    <w:rsid w:val="007E2728"/>
    <w:rsid w:val="00802D6B"/>
    <w:rsid w:val="00815885"/>
    <w:rsid w:val="008201D6"/>
    <w:rsid w:val="00824B1F"/>
    <w:rsid w:val="008B0F6A"/>
    <w:rsid w:val="008D597D"/>
    <w:rsid w:val="008D7934"/>
    <w:rsid w:val="008F4D41"/>
    <w:rsid w:val="00907C93"/>
    <w:rsid w:val="00910831"/>
    <w:rsid w:val="00986B98"/>
    <w:rsid w:val="00992FFA"/>
    <w:rsid w:val="009A604D"/>
    <w:rsid w:val="009B0EB2"/>
    <w:rsid w:val="009B3D21"/>
    <w:rsid w:val="009C1F19"/>
    <w:rsid w:val="009C3DAC"/>
    <w:rsid w:val="009D055A"/>
    <w:rsid w:val="009D41BB"/>
    <w:rsid w:val="00A16DB3"/>
    <w:rsid w:val="00A206D3"/>
    <w:rsid w:val="00A22CA9"/>
    <w:rsid w:val="00A27D3A"/>
    <w:rsid w:val="00A30D10"/>
    <w:rsid w:val="00A33911"/>
    <w:rsid w:val="00A61663"/>
    <w:rsid w:val="00A756AA"/>
    <w:rsid w:val="00A76846"/>
    <w:rsid w:val="00A805F3"/>
    <w:rsid w:val="00AB16AA"/>
    <w:rsid w:val="00AB2F61"/>
    <w:rsid w:val="00AD0EF7"/>
    <w:rsid w:val="00AD587F"/>
    <w:rsid w:val="00AE0F81"/>
    <w:rsid w:val="00AE438A"/>
    <w:rsid w:val="00B16C8B"/>
    <w:rsid w:val="00B244B4"/>
    <w:rsid w:val="00B413AA"/>
    <w:rsid w:val="00B44EDA"/>
    <w:rsid w:val="00B50EE0"/>
    <w:rsid w:val="00B57BF4"/>
    <w:rsid w:val="00B8491E"/>
    <w:rsid w:val="00B937B9"/>
    <w:rsid w:val="00B957C0"/>
    <w:rsid w:val="00B95E1E"/>
    <w:rsid w:val="00BD157A"/>
    <w:rsid w:val="00BE0997"/>
    <w:rsid w:val="00BE3922"/>
    <w:rsid w:val="00BF0794"/>
    <w:rsid w:val="00C31412"/>
    <w:rsid w:val="00C526A4"/>
    <w:rsid w:val="00C706BB"/>
    <w:rsid w:val="00C74BE4"/>
    <w:rsid w:val="00C75FD9"/>
    <w:rsid w:val="00C7755E"/>
    <w:rsid w:val="00C87840"/>
    <w:rsid w:val="00CA5167"/>
    <w:rsid w:val="00CC0613"/>
    <w:rsid w:val="00D239C5"/>
    <w:rsid w:val="00D259B0"/>
    <w:rsid w:val="00D27938"/>
    <w:rsid w:val="00D3377A"/>
    <w:rsid w:val="00D361E8"/>
    <w:rsid w:val="00D40ABB"/>
    <w:rsid w:val="00D73EFC"/>
    <w:rsid w:val="00D9380C"/>
    <w:rsid w:val="00D974F7"/>
    <w:rsid w:val="00DA3347"/>
    <w:rsid w:val="00DD1804"/>
    <w:rsid w:val="00DD74C2"/>
    <w:rsid w:val="00DE36BF"/>
    <w:rsid w:val="00E23AFA"/>
    <w:rsid w:val="00E53A1B"/>
    <w:rsid w:val="00E5565D"/>
    <w:rsid w:val="00E6450B"/>
    <w:rsid w:val="00E71C79"/>
    <w:rsid w:val="00EA5AC3"/>
    <w:rsid w:val="00ED3124"/>
    <w:rsid w:val="00EE4AB3"/>
    <w:rsid w:val="00F045B2"/>
    <w:rsid w:val="00F3755A"/>
    <w:rsid w:val="00F50B7A"/>
    <w:rsid w:val="00F554C3"/>
    <w:rsid w:val="00F94243"/>
    <w:rsid w:val="00FA5206"/>
    <w:rsid w:val="00FC1615"/>
    <w:rsid w:val="00FC4040"/>
    <w:rsid w:val="00FD0145"/>
    <w:rsid w:val="00FD166B"/>
    <w:rsid w:val="00FD1A81"/>
    <w:rsid w:val="00FD55AA"/>
    <w:rsid w:val="00FF20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FB12B9"/>
  <w15:docId w15:val="{4784E04C-80F0-4EC9-8230-421C7767C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157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rsid w:val="00BD157A"/>
    <w:pPr>
      <w:ind w:left="720" w:firstLine="720"/>
    </w:pPr>
    <w:rPr>
      <w:sz w:val="22"/>
    </w:rPr>
  </w:style>
  <w:style w:type="paragraph" w:styleId="Title">
    <w:name w:val="Title"/>
    <w:basedOn w:val="Normal"/>
    <w:qFormat/>
    <w:rsid w:val="00BD157A"/>
    <w:pPr>
      <w:jc w:val="center"/>
    </w:pPr>
    <w:rPr>
      <w:b/>
      <w:sz w:val="22"/>
      <w:u w:val="single"/>
    </w:rPr>
  </w:style>
  <w:style w:type="paragraph" w:styleId="Header">
    <w:name w:val="header"/>
    <w:basedOn w:val="Normal"/>
    <w:rsid w:val="00BD157A"/>
    <w:pPr>
      <w:tabs>
        <w:tab w:val="center" w:pos="4320"/>
        <w:tab w:val="right" w:pos="8640"/>
      </w:tabs>
    </w:pPr>
  </w:style>
  <w:style w:type="paragraph" w:styleId="Footer">
    <w:name w:val="footer"/>
    <w:basedOn w:val="Normal"/>
    <w:rsid w:val="00BD157A"/>
    <w:pPr>
      <w:tabs>
        <w:tab w:val="center" w:pos="4320"/>
        <w:tab w:val="right" w:pos="8640"/>
      </w:tabs>
    </w:pPr>
  </w:style>
  <w:style w:type="character" w:styleId="PageNumber">
    <w:name w:val="page number"/>
    <w:rsid w:val="00BD157A"/>
    <w:rPr>
      <w:rFonts w:cs="Times New Roman"/>
    </w:rPr>
  </w:style>
  <w:style w:type="paragraph" w:styleId="CommentText">
    <w:name w:val="annotation text"/>
    <w:basedOn w:val="Normal"/>
    <w:link w:val="CommentTextChar"/>
    <w:rsid w:val="00BD157A"/>
  </w:style>
  <w:style w:type="character" w:customStyle="1" w:styleId="CommentTextChar">
    <w:name w:val="Comment Text Char"/>
    <w:link w:val="CommentText"/>
    <w:rsid w:val="00BD157A"/>
    <w:rPr>
      <w:lang w:val="en-US" w:eastAsia="en-US" w:bidi="ar-SA"/>
    </w:rPr>
  </w:style>
  <w:style w:type="character" w:styleId="CommentReference">
    <w:name w:val="annotation reference"/>
    <w:rsid w:val="00747676"/>
    <w:rPr>
      <w:b/>
      <w:bCs/>
      <w:i/>
      <w:iCs/>
      <w:color w:val="FF0000"/>
      <w:spacing w:val="0"/>
      <w:sz w:val="16"/>
      <w:szCs w:val="16"/>
    </w:rPr>
  </w:style>
  <w:style w:type="paragraph" w:styleId="BalloonText">
    <w:name w:val="Balloon Text"/>
    <w:basedOn w:val="Normal"/>
    <w:semiHidden/>
    <w:rsid w:val="00BD157A"/>
    <w:rPr>
      <w:rFonts w:ascii="Tahoma" w:hAnsi="Tahoma" w:cs="Tahoma"/>
      <w:sz w:val="16"/>
      <w:szCs w:val="16"/>
    </w:rPr>
  </w:style>
  <w:style w:type="paragraph" w:styleId="CommentSubject">
    <w:name w:val="annotation subject"/>
    <w:basedOn w:val="CommentText"/>
    <w:next w:val="CommentText"/>
    <w:link w:val="CommentSubjectChar"/>
    <w:semiHidden/>
    <w:unhideWhenUsed/>
    <w:rsid w:val="00747676"/>
    <w:rPr>
      <w:b/>
      <w:bCs/>
    </w:rPr>
  </w:style>
  <w:style w:type="character" w:customStyle="1" w:styleId="CommentSubjectChar">
    <w:name w:val="Comment Subject Char"/>
    <w:basedOn w:val="CommentTextChar"/>
    <w:link w:val="CommentSubject"/>
    <w:semiHidden/>
    <w:rsid w:val="00747676"/>
    <w:rPr>
      <w:b/>
      <w:bCs/>
      <w:lang w:val="en-US" w:eastAsia="en-US" w:bidi="ar-SA"/>
    </w:rPr>
  </w:style>
  <w:style w:type="paragraph" w:styleId="Revision">
    <w:name w:val="Revision"/>
    <w:hidden/>
    <w:uiPriority w:val="99"/>
    <w:semiHidden/>
    <w:rsid w:val="00747676"/>
  </w:style>
  <w:style w:type="paragraph" w:styleId="ListParagraph">
    <w:name w:val="List Paragraph"/>
    <w:basedOn w:val="Normal"/>
    <w:uiPriority w:val="1"/>
    <w:qFormat/>
    <w:rsid w:val="0003438E"/>
    <w:pPr>
      <w:ind w:left="720"/>
      <w:contextualSpacing/>
    </w:pPr>
  </w:style>
  <w:style w:type="paragraph" w:styleId="BodyText">
    <w:name w:val="Body Text"/>
    <w:basedOn w:val="Normal"/>
    <w:link w:val="BodyTextChar"/>
    <w:uiPriority w:val="99"/>
    <w:unhideWhenUsed/>
    <w:rsid w:val="003159FC"/>
    <w:pPr>
      <w:spacing w:after="120"/>
    </w:pPr>
  </w:style>
  <w:style w:type="character" w:customStyle="1" w:styleId="BodyTextChar">
    <w:name w:val="Body Text Char"/>
    <w:basedOn w:val="DefaultParagraphFont"/>
    <w:link w:val="BodyText"/>
    <w:uiPriority w:val="99"/>
    <w:rsid w:val="003159FC"/>
  </w:style>
  <w:style w:type="character" w:styleId="Hyperlink">
    <w:name w:val="Hyperlink"/>
    <w:basedOn w:val="DefaultParagraphFont"/>
    <w:uiPriority w:val="99"/>
    <w:unhideWhenUsed/>
    <w:rsid w:val="003159FC"/>
    <w:rPr>
      <w:color w:val="0000FF" w:themeColor="hyperlink"/>
      <w:u w:val="single"/>
    </w:rPr>
  </w:style>
  <w:style w:type="character" w:styleId="UnresolvedMention">
    <w:name w:val="Unresolved Mention"/>
    <w:basedOn w:val="DefaultParagraphFont"/>
    <w:uiPriority w:val="99"/>
    <w:semiHidden/>
    <w:unhideWhenUsed/>
    <w:rsid w:val="003159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970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ipaa@wisc.ed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A27512-E007-4F61-8CC6-34E2615E76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8</Pages>
  <Words>2140</Words>
  <Characters>11962</Characters>
  <Application>Microsoft Office Word</Application>
  <DocSecurity>0</DocSecurity>
  <Lines>313</Lines>
  <Paragraphs>91</Paragraphs>
  <ScaleCrop>false</ScaleCrop>
  <HeadingPairs>
    <vt:vector size="2" baseType="variant">
      <vt:variant>
        <vt:lpstr>Title</vt:lpstr>
      </vt:variant>
      <vt:variant>
        <vt:i4>1</vt:i4>
      </vt:variant>
    </vt:vector>
  </HeadingPairs>
  <TitlesOfParts>
    <vt:vector size="1" baseType="lpstr">
      <vt:lpstr>BUSINESS ASSOCIATE CONTRACT</vt:lpstr>
    </vt:vector>
  </TitlesOfParts>
  <Company>UW Health - UWHC</Company>
  <LinksUpToDate>false</LinksUpToDate>
  <CharactersWithSpaces>14197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BUSINESS ASSOCIATE CONTRACT</dc:title>
  <dc:creator>Amanda K. Reese</dc:creator>
  <cp:lastModifiedBy>BEN TILLER</cp:lastModifiedBy>
  <cp:revision>3</cp:revision>
  <dcterms:created xsi:type="dcterms:W3CDTF">2023-10-17T18:58:00Z</dcterms:created>
  <dcterms:modified xsi:type="dcterms:W3CDTF">2023-10-17T19:26:00Z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